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重庆半吉科技有限公司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09:00至2026年02月10日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