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10051-2026-QES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852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邯郸市漫威紧固件制造有限公司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鲍阳阳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鲍阳阳、于兰、张淑凤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7143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邯郸市漫威紧固件制造有限公司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鲍阳阳</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2024-N1OHSMS-1352727</w:t>
            </w:r>
          </w:p>
        </w:tc>
        <w:tc>
          <w:tcPr>
            <w:tcW w:w="3145" w:type="dxa"/>
            <w:vAlign w:val="center"/>
          </w:tcPr>
          <w:p w:rsidR="00B416F3">
            <w:pPr>
              <w:spacing w:line="360" w:lineRule="exact"/>
              <w:jc w:val="center"/>
              <w:rPr>
                <w:szCs w:val="21"/>
              </w:rPr>
            </w:pPr>
            <w:r>
              <w:t>29.11.04,29.12.00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鲍阳阳</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2024-N1QMS-1352727</w:t>
            </w:r>
          </w:p>
        </w:tc>
        <w:tc>
          <w:tcPr>
            <w:tcW w:w="3145" w:type="dxa"/>
            <w:vAlign w:val="center"/>
          </w:tcPr>
          <w:p w:rsidR="00B416F3">
            <w:pPr>
              <w:spacing w:line="360" w:lineRule="exact"/>
              <w:jc w:val="center"/>
            </w:pPr>
            <w:r>
              <w:t>29.11.04,29.12.00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鲍阳阳</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2024-N1EMS-1352727</w:t>
            </w:r>
          </w:p>
        </w:tc>
        <w:tc>
          <w:tcPr>
            <w:tcW w:w="3145" w:type="dxa"/>
            <w:vAlign w:val="center"/>
          </w:tcPr>
          <w:p w:rsidR="00B416F3">
            <w:pPr>
              <w:spacing w:line="360" w:lineRule="exact"/>
              <w:jc w:val="center"/>
            </w:pPr>
            <w:r>
              <w:t>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2025-N1EMS-1506466</w:t>
            </w:r>
          </w:p>
        </w:tc>
        <w:tc>
          <w:tcPr>
            <w:tcW w:w="3145" w:type="dxa"/>
            <w:vAlign w:val="center"/>
          </w:tcPr>
          <w:p>
            <w:pPr>
              <w:jc w:val="center"/>
            </w:pPr>
            <w:r>
              <w:t>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2025-N1QMS-1506466</w:t>
            </w:r>
          </w:p>
        </w:tc>
        <w:tc>
          <w:tcPr>
            <w:tcW w:w="3145" w:type="dxa"/>
            <w:vAlign w:val="center"/>
          </w:tcPr>
          <w:p>
            <w:pPr>
              <w:jc w:val="center"/>
            </w:pPr>
            <w:r>
              <w:t>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2025-N1OHSMS-1506466</w:t>
            </w:r>
          </w:p>
        </w:tc>
        <w:tc>
          <w:tcPr>
            <w:tcW w:w="3145" w:type="dxa"/>
            <w:vAlign w:val="center"/>
          </w:tcPr>
          <w:p>
            <w:pPr>
              <w:jc w:val="center"/>
            </w:pPr>
            <w:r>
              <w:t>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2025-N1OHSMS-1434409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2025-N1QMS-1434409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2025-N1EMS-1434409</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2026年02月03日上午至2026年02月03日下午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Q:紧固件、金属制品的销售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E:紧固件、金属制品的销售所涉及场所的相关环境管理活动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S:紧固件、金属制品的销售所涉及场所的相关职业健康安全管理活动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河北省邯郸市永年区临洺关镇北杜村西</w:t>
      </w:r>
    </w:p>
    <w:p w:rsidR="00B416F3">
      <w:pPr>
        <w:spacing w:line="360" w:lineRule="auto"/>
        <w:ind w:firstLine="420" w:firstLineChars="200"/>
      </w:pPr>
      <w:r>
        <w:rPr>
          <w:rFonts w:hint="eastAsia"/>
        </w:rPr>
        <w:t>办公地址：</w:t>
      </w:r>
      <w:r>
        <w:rPr>
          <w:rFonts w:hint="eastAsia"/>
        </w:rPr>
        <w:t>河北省邯郸市永年区临洺关镇河北铺标准件产业城东区7-33号</w:t>
      </w:r>
    </w:p>
    <w:p w:rsidR="00B416F3">
      <w:pPr>
        <w:spacing w:line="360" w:lineRule="auto"/>
        <w:ind w:firstLine="420" w:firstLineChars="200"/>
      </w:pPr>
      <w:r>
        <w:rPr>
          <w:rFonts w:hint="eastAsia"/>
        </w:rPr>
        <w:t>经营地址：</w:t>
      </w:r>
      <w:bookmarkStart w:id="14" w:name="生产地址"/>
      <w:bookmarkEnd w:id="14"/>
      <w:r>
        <w:rPr>
          <w:rFonts w:hint="eastAsia"/>
        </w:rPr>
        <w:t>河北省邯郸市永年区临洺关镇河北铺标准件产业城东区7-33号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2026年01月28日 08:30至2026年01月28日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邯郸市漫威紧固件制造有限公司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鲍阳阳、于兰、张淑凤</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0424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