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青岛恒林工业集团股份有限公司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20339-2026-S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96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