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10084-2026-R07</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80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三变科技股份有限公司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供应链安全管理体系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方小娥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方小娥、胡一非、蒋建峰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60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三变科技股份有限公司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方小娥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ISC-59339-R07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胡一非</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ISC-453681-R07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蒋建峰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ISC[S]0424-R07</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供应链安全管理体系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ISO28000:2022 供应链安全管理体系</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2026年02月12日上午至2026年02月12日下午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07:500kV级及以下油浸式电力变压器、35kV级及以下中小型油浸式低损耗配电变压器、干式变压器、组合式变压器（含风电、光伏、变电站）、10kV柱上变压器台成套设备、电抗器、资质范围内0.4kV低压成套开关设备的设计、生产和销售所涉及的供应链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浙江三门西区大道369号</w:t>
      </w:r>
    </w:p>
    <w:p w:rsidR="00B416F3">
      <w:pPr>
        <w:spacing w:line="360" w:lineRule="auto"/>
        <w:ind w:firstLine="420" w:firstLineChars="200"/>
      </w:pPr>
      <w:r>
        <w:rPr>
          <w:rFonts w:hint="eastAsia"/>
        </w:rPr>
        <w:t>办公地址：</w:t>
      </w:r>
      <w:r>
        <w:rPr>
          <w:rFonts w:hint="eastAsia"/>
        </w:rPr>
        <w:t>浙江省台州市三门县西区大道369号</w:t>
      </w:r>
    </w:p>
    <w:p w:rsidR="00B416F3">
      <w:pPr>
        <w:spacing w:line="360" w:lineRule="auto"/>
        <w:ind w:firstLine="420" w:firstLineChars="200"/>
      </w:pPr>
      <w:r>
        <w:rPr>
          <w:rFonts w:hint="eastAsia"/>
        </w:rPr>
        <w:t>经营地址：</w:t>
      </w:r>
      <w:bookmarkStart w:id="14" w:name="生产地址"/>
      <w:bookmarkEnd w:id="14"/>
      <w:r>
        <w:rPr>
          <w:rFonts w:hint="eastAsia"/>
        </w:rPr>
        <w:t>浙江省台州市三门县西区大道369号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2026年02月09日 08:00至2026年02月09日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三变科技股份有限公司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方小娥、胡一非、蒋建峰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09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