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20230-2026-Q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惠州市瑞纳新能源技术有限公司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窦文杰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91441302MAE9GGMX1G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惠州市瑞纳新能源技术有限公司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惠州市惠城区水口街道红岭三路40号高盛西湖智谷产业园B2栋601室之三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惠州市惠城区水口街道红岭三路40号高盛西湖智谷产业园B2栋601室之三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Q:半固态电芯（10000mAh）、半固态移动电源充电宝（10000mAh、20000mAh、30000mAh，50000mAh）的生产（出口）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惠州市瑞纳新能源技术有限公司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惠州市惠城区水口街道红岭三路40号高盛西湖智谷产业园B2栋601室之三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惠州市惠城区水口街道红岭三路40号高盛西湖智谷产业园B2栋601室之三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Q:半固态电芯（10000mAh）、半固态移动电源充电宝（10000mAh、20000mAh、30000mAh，50000mAh）的生产（出口）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4264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