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西安隧升钻建设工程有限公司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22174-2025-QES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强兴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2023-N1QMS-2263375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强兴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2023-N1EMS-2263375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强兴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2024-N1OHSMS-2263375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李忠慧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2025-N1EMS-1423190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李忠慧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2025-N1QMS-1423190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李忠慧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2025-N1OHSMS-1423190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2026年01月16日 08:30至2026年01月17日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61374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