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10023-2026-QES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63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福安市众凌电子有限公司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卢金凤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卢金凤、蔡惠娜、吴邮政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261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卢金凤</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2023-N1QMS-1300966</w:t>
            </w:r>
          </w:p>
        </w:tc>
        <w:tc>
          <w:tcPr>
            <w:tcW w:w="3145" w:type="dxa"/>
            <w:vAlign w:val="center"/>
          </w:tcPr>
          <w:p w:rsidR="00E61E35" w:rsidP="00772D33">
            <w:pPr>
              <w:spacing w:line="360" w:lineRule="exact"/>
              <w:jc w:val="center"/>
              <w:rPr>
                <w:szCs w:val="21"/>
              </w:rPr>
            </w:pPr>
            <w:r>
              <w:t>19.05.01,19.09.02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2023-N1EMS-1300966</w:t>
            </w:r>
          </w:p>
        </w:tc>
        <w:tc>
          <w:tcPr>
            <w:tcW w:w="3145" w:type="dxa"/>
            <w:vAlign w:val="center"/>
          </w:tcPr>
          <w:p>
            <w:pPr>
              <w:jc w:val="center"/>
            </w:pPr>
            <w:r>
              <w:t>19.05.01,19.09.02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2023-N1OHSMS-1300966</w:t>
            </w:r>
          </w:p>
        </w:tc>
        <w:tc>
          <w:tcPr>
            <w:tcW w:w="3145" w:type="dxa"/>
            <w:vAlign w:val="center"/>
          </w:tcPr>
          <w:p>
            <w:pPr>
              <w:jc w:val="center"/>
            </w:pPr>
            <w:r>
              <w:t>19.05.01,19.09.02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2023-N1EMS-1288497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2024-N1QMS-5064112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2025-N1EMS-5064112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审查员</w:t>
            </w:r>
          </w:p>
        </w:tc>
        <w:tc>
          <w:tcPr>
            <w:tcW w:w="2268" w:type="dxa"/>
            <w:vAlign w:val="center"/>
          </w:tcPr>
          <w:p>
            <w:pPr>
              <w:jc w:val="center"/>
            </w:pPr>
            <w:r>
              <w:t>2025-N1OHSMS-4064112</w:t>
              <w:tab/>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2026年03月01日上午至2026年03月02日下午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福安市众凌电子有限公司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卢金凤、蔡惠娜、吴邮政</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738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