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东莞市瑞凯环境检测仪器有限公司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20291-2026-QES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徐蔚林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393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