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泉州市邦正运动用品股份公司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10249-2026-ES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陈礼义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15659513166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personnel@pan-sports.com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08:00至2026年03月24日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E:木质体育用品、木质娱乐用品的生产所涉及场所的相关环境管理活动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S:木质体育用品、木质娱乐用品的生产所涉及场所的相关职业健康安全管理活动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E:23.04.00,23.05.00,S:23.04.00,23.05.00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张仲尧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350525199005303015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23.04.00,23.05.00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15860582555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张仲尧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350525199005303015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23.04.00,23.05.00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15860582555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张仲尧-福建博动体育用品有限公司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645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51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