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上海新蔚蓝农副产品有限公司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20218-2026-FH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上海市静安区大宁路252号1楼B33号摊位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上海市闵行区北翟路1556弄3号1幢106室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沈梁燕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15900526101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09:00至2026年03月11日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危害分析与关键控制点（HACCP）体系认证要求（V1.0）、ISO 22000:2018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H:位于上海市闵行区北翟路1556弄3号1幢106室的上海新蔚蓝农副产品有限公司食用农产品的销售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F:位于上海市闵行区北翟路1556弄3号1幢106室的上海新蔚蓝农副产品有限公司食用农产品的销售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H:FI-2 ,F:FI-2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1241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098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