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中钞长城贵金属有限公司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2026年03月20日上午至2026年03月23日上午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EnMS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马成双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517807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