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中钞长城贵金属有限公司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20234-2026-En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袁丁玲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2025-N0EnMS-1246892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2026年03月20日 09:00至2026年03月23日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3540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