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10179-2026-QES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922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邯郸市文诚紧固件制造有限公司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赵艳敏、贾玉琴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328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邯郸市文诚紧固件制造有限公司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赵艳敏</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2023-N1QMS-1299359</w:t>
            </w:r>
          </w:p>
        </w:tc>
        <w:tc>
          <w:tcPr>
            <w:tcW w:w="3145" w:type="dxa"/>
            <w:vAlign w:val="center"/>
          </w:tcPr>
          <w:p w:rsidR="00B416F3">
            <w:pPr>
              <w:spacing w:line="360" w:lineRule="exact"/>
              <w:jc w:val="center"/>
              <w:rPr>
                <w:szCs w:val="21"/>
              </w:rPr>
            </w:pPr>
            <w:r>
              <w:t>29.10.07,29.11.03,29.11.04,29.12.00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赵艳敏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2023-N1EMS-1299359</w:t>
            </w:r>
          </w:p>
        </w:tc>
        <w:tc>
          <w:tcPr>
            <w:tcW w:w="3145" w:type="dxa"/>
            <w:vAlign w:val="center"/>
          </w:tcPr>
          <w:p w:rsidR="00B416F3">
            <w:pPr>
              <w:spacing w:line="360" w:lineRule="exact"/>
              <w:jc w:val="center"/>
            </w:pPr>
            <w:r>
              <w:t>29.10.07,29.11.03,29.11.04,29.12.00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赵艳敏</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2023-N1OHSMS-1299359</w:t>
            </w:r>
          </w:p>
        </w:tc>
        <w:tc>
          <w:tcPr>
            <w:tcW w:w="3145" w:type="dxa"/>
            <w:vAlign w:val="center"/>
          </w:tcPr>
          <w:p w:rsidR="00B416F3">
            <w:pPr>
              <w:spacing w:line="360" w:lineRule="exact"/>
              <w:jc w:val="center"/>
            </w:pPr>
            <w:r>
              <w:t>29.10.07,29.11.03,29.11.04,29.12.00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2024-N1QMS-1339856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2024-N1EMS-1339856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2024-N1OHSMS-1339856</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Q:紧固件、电力工具、工矿配件、铁路配件、建筑配件、五金产品、机械配件、钢材的销售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E:紧固件、电力工具、工矿配件、铁路配件、建筑配件、五金产品、机械配件、钢材的销售所涉及场所的相关环境管理活动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S:紧固件、电力工具、工矿配件、铁路配件、建筑配件、五金产品、机械配件、钢材的销售所涉及场所的相关职业健康安全管理活动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河北省邯郸市永年区临洺关镇柴凹村北</w:t>
      </w:r>
    </w:p>
    <w:p w:rsidR="00B416F3">
      <w:pPr>
        <w:spacing w:line="360" w:lineRule="auto"/>
        <w:ind w:firstLine="420" w:firstLineChars="200"/>
      </w:pPr>
      <w:r>
        <w:rPr>
          <w:rFonts w:hint="eastAsia"/>
        </w:rPr>
        <w:t>办公地址：</w:t>
      </w:r>
      <w:r>
        <w:rPr>
          <w:rFonts w:hint="eastAsia"/>
        </w:rPr>
        <w:t>河北省邯郸市永年区临洺关镇洺阳村工业区建军路1号</w:t>
      </w:r>
    </w:p>
    <w:p w:rsidR="00B416F3">
      <w:pPr>
        <w:spacing w:line="360" w:lineRule="auto"/>
        <w:ind w:firstLine="420" w:firstLineChars="200"/>
      </w:pPr>
      <w:r>
        <w:rPr>
          <w:rFonts w:hint="eastAsia"/>
        </w:rPr>
        <w:t>经营地址：</w:t>
      </w:r>
      <w:bookmarkStart w:id="14" w:name="生产地址"/>
      <w:bookmarkEnd w:id="14"/>
      <w:r>
        <w:rPr>
          <w:rFonts w:hint="eastAsia"/>
        </w:rPr>
        <w:t>河北省邯郸市永年区临洺关镇洺阳村工业区建军路1号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2026年03月16日 08:30至2026年03月16日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邯郸市文诚紧固件制造有限公司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赵艳敏、贾玉琴</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309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