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天津百宝袋商贸有限公司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20109-2026-F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天津滨海高新区华苑产业区海泰发展六道6号海泰绿色产业基地K1座4门103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天津滨海高新区华苑产业区海泰发展六道6号海泰绿色产业基地K1座4门103</w:t>
            </w:r>
          </w:p>
          <w:p w:rsidR="00E12FF5">
            <w:r>
              <w:rPr>
                <w:rFonts w:hint="eastAsia"/>
                <w:sz w:val="21"/>
                <w:szCs w:val="21"/>
              </w:rPr>
              <w:t>贩卖机销售场所 天津工业大学宿舍楼 1-10 号楼一楼右侧；办公地址 天津滨海高新区华苑产业区海泰发展六道6号海泰绿色产业基地K1座4门604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吴新娟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13820639762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1279011925@qq.com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2026年02月01日 08:30至2026年02月01日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F:位于天津滨海高新区华苑产业区海泰发展六道6号海泰绿色产业基地K1座4门103天津百宝袋商贸有限公司的许可范围内的预包装食品销售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邵松林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2024-N0FSMS-1223128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15311434618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1706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538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