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20213-2026-QES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053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上海洛发智慧能源科技有限公司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钱涛、柳芳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909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上海洛发智慧能源科技有限公司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2025-N1EMS-1465209</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2025-N1QMS-1465209</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2025-N1OHSMS-1465209</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Q:储能设备的销售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E:储能设备的销售所涉及场所的相关环境管理活动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S:储能设备的销售所涉及场所的相关职业健康安全管理活动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中国（上海）自由贸易试验区临港新片区云汉路979号2楼</w:t>
      </w:r>
    </w:p>
    <w:p w:rsidR="00B416F3">
      <w:pPr>
        <w:spacing w:line="360" w:lineRule="auto"/>
        <w:ind w:firstLine="420" w:firstLineChars="200"/>
      </w:pPr>
      <w:r>
        <w:rPr>
          <w:rFonts w:hint="eastAsia"/>
        </w:rPr>
        <w:t>办公地址：</w:t>
      </w:r>
      <w:r>
        <w:rPr>
          <w:rFonts w:hint="eastAsia"/>
        </w:rPr>
        <w:t>上海市青浦区崧泽大道1111号万科天空城T3座801室</w:t>
      </w:r>
    </w:p>
    <w:p w:rsidR="00B416F3">
      <w:pPr>
        <w:spacing w:line="360" w:lineRule="auto"/>
        <w:ind w:firstLine="420" w:firstLineChars="200"/>
      </w:pPr>
      <w:r>
        <w:rPr>
          <w:rFonts w:hint="eastAsia"/>
        </w:rPr>
        <w:t>经营地址：</w:t>
      </w:r>
      <w:bookmarkStart w:id="14" w:name="生产地址"/>
      <w:bookmarkEnd w:id="14"/>
      <w:r>
        <w:rPr>
          <w:rFonts w:hint="eastAsia"/>
        </w:rPr>
        <w:t>上海市青浦区崧泽大道1111号万科天空城T3座801室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09:00至2026年03月06日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上海洛发智慧能源科技有限公司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钱涛、柳芳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855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