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20201-2026-QES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55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河北菜邦农业科技有限公司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陈越、李蒙生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47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河北菜邦农业科技有限公司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2025-N1QMS-1328688</w:t>
            </w:r>
          </w:p>
        </w:tc>
        <w:tc>
          <w:tcPr>
            <w:tcW w:w="3145" w:type="dxa"/>
            <w:vAlign w:val="center"/>
          </w:tcPr>
          <w:p w:rsidR="00B416F3">
            <w:pPr>
              <w:spacing w:line="360" w:lineRule="exact"/>
              <w:jc w:val="center"/>
              <w:rPr>
                <w:szCs w:val="21"/>
              </w:rP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2025-N1EMS-1328688</w:t>
            </w:r>
          </w:p>
        </w:tc>
        <w:tc>
          <w:tcPr>
            <w:tcW w:w="3145" w:type="dxa"/>
            <w:vAlign w:val="center"/>
          </w:tcPr>
          <w:p w:rsidR="00B416F3">
            <w:pPr>
              <w:spacing w:line="360" w:lineRule="exact"/>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2025-N1OHSMS-1328688</w:t>
            </w:r>
          </w:p>
        </w:tc>
        <w:tc>
          <w:tcPr>
            <w:tcW w:w="3145" w:type="dxa"/>
            <w:vAlign w:val="center"/>
          </w:tcPr>
          <w:p w:rsidR="00B416F3">
            <w:pPr>
              <w:spacing w:line="360" w:lineRule="exact"/>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2023-N1EMS-2237307</w:t>
            </w:r>
          </w:p>
        </w:tc>
        <w:tc>
          <w:tcPr>
            <w:tcW w:w="3145" w:type="dxa"/>
            <w:vAlign w:val="center"/>
          </w:tcPr>
          <w:p>
            <w:pPr>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2023-N1QMS-2237307</w:t>
            </w:r>
          </w:p>
        </w:tc>
        <w:tc>
          <w:tcPr>
            <w:tcW w:w="3145" w:type="dxa"/>
            <w:vAlign w:val="center"/>
          </w:tcPr>
          <w:p>
            <w:pPr>
              <w:jc w:val="center"/>
            </w:pPr>
            <w:r>
              <w:t>29.07.01,29.07.02,29.07.03,29.07.04,29.07.06,29.07.07,29.07.08,29.07.09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2023-N1OHSMS-2237307</w:t>
            </w:r>
          </w:p>
        </w:tc>
        <w:tc>
          <w:tcPr>
            <w:tcW w:w="3145" w:type="dxa"/>
            <w:vAlign w:val="center"/>
          </w:tcPr>
          <w:p>
            <w:pPr>
              <w:jc w:val="center"/>
            </w:pPr>
            <w:r>
              <w:t>29.07.01,29.07.02,29.07.03,29.07.04,29.07.06,29.07.07,29.07.08,29.07.09</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Q:食用农产品、农副产品的销售；资质许可范围内的散装食品和预包装食品销售(不含散装熟食)</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E:食用农产品、农副产品的销售；资质许可范围内的散装食品和预包装食品销售(不含散装熟食)所涉及场所的相关环境管理活动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S:食用农产品、农副产品的销售；资质许可范围内的散装食品和预包装食品销售(不含散装熟食)所涉及场所的相关职业健康安全管理活动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河北省石家庄市鹿泉区大河镇大河村石家庄国际农产品批发交易中心蔬菜B区一层北4、5号</w:t>
      </w:r>
    </w:p>
    <w:p w:rsidR="00B416F3">
      <w:pPr>
        <w:spacing w:line="360" w:lineRule="auto"/>
        <w:ind w:firstLine="420" w:firstLineChars="200"/>
      </w:pPr>
      <w:r>
        <w:rPr>
          <w:rFonts w:hint="eastAsia"/>
        </w:rPr>
        <w:t>办公地址：</w:t>
      </w:r>
      <w:r>
        <w:rPr>
          <w:rFonts w:hint="eastAsia"/>
        </w:rPr>
        <w:t>河北省石家庄市鹿泉区大河镇大河村石家庄国际农产品批发交易中心蔬菜B区一层北4、5号</w:t>
      </w:r>
    </w:p>
    <w:p w:rsidR="00B416F3">
      <w:pPr>
        <w:spacing w:line="360" w:lineRule="auto"/>
        <w:ind w:firstLine="420" w:firstLineChars="200"/>
      </w:pPr>
      <w:r>
        <w:rPr>
          <w:rFonts w:hint="eastAsia"/>
        </w:rPr>
        <w:t>经营地址：</w:t>
      </w:r>
      <w:bookmarkStart w:id="14" w:name="生产地址"/>
      <w:bookmarkEnd w:id="14"/>
      <w:r>
        <w:rPr>
          <w:rFonts w:hint="eastAsia"/>
        </w:rPr>
        <w:t>河北省石家庄市鹿泉区大河镇大河村石家庄国际农产品批发交易中心蔬菜B区一层北4、5号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08:30至2026年03月07日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河北菜邦农业科技有限公司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陈越、李蒙生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136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