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西安久通电力科技有限公司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2026年02月02日上午至2026年02月02日下午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881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