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河北嘉驰橡塑制品有限公司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13:30至2026年02月01日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695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