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48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陕西鑫金泰电力科技有限公司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王蓓蓓</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822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陕西鑫金泰电力科技有限公司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王蓓蓓</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2024-N1QMS-1298242</w:t>
            </w:r>
          </w:p>
        </w:tc>
        <w:tc>
          <w:tcPr>
            <w:tcW w:w="3145" w:type="dxa"/>
            <w:vAlign w:val="center"/>
          </w:tcPr>
          <w:p w:rsidR="00B416F3">
            <w:pPr>
              <w:spacing w:line="360" w:lineRule="exact"/>
              <w:jc w:val="center"/>
              <w:rPr>
                <w:szCs w:val="21"/>
              </w:rPr>
            </w:pPr>
            <w:r>
              <w:t>29.09.01,29.10.07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Q:人工智能硬件(AI控制器)、传感器的销售，配电开关控制设备、电线、电缆、电气设备、机械设备的销售 </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陕西省西安市未央区六村堡街道曹家堡村丰产路13号付1号</w:t>
      </w:r>
    </w:p>
    <w:p w:rsidR="00B416F3">
      <w:pPr>
        <w:spacing w:line="360" w:lineRule="auto"/>
        <w:ind w:firstLine="420" w:firstLineChars="200"/>
      </w:pPr>
      <w:r>
        <w:rPr>
          <w:rFonts w:hint="eastAsia"/>
        </w:rPr>
        <w:t>办公地址：</w:t>
      </w:r>
      <w:r>
        <w:rPr>
          <w:rFonts w:hint="eastAsia"/>
        </w:rPr>
        <w:t>陕西省西安市未央区福清商会大厦801</w:t>
      </w:r>
    </w:p>
    <w:p w:rsidR="00B416F3">
      <w:pPr>
        <w:spacing w:line="360" w:lineRule="auto"/>
        <w:ind w:firstLine="420" w:firstLineChars="200"/>
      </w:pPr>
      <w:r>
        <w:rPr>
          <w:rFonts w:hint="eastAsia"/>
        </w:rPr>
        <w:t>经营地址：</w:t>
      </w:r>
      <w:bookmarkStart w:id="14" w:name="生产地址"/>
      <w:bookmarkEnd w:id="14"/>
      <w:r>
        <w:rPr>
          <w:rFonts w:hint="eastAsia"/>
        </w:rPr>
        <w:t>陕西省西安市未央区福清商会大厦801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14:00至2026年03月13日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陕西鑫金泰电力科技有限公司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311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