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20178-2026-Q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1279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苏州伊兴新材料科技有限公司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单迎珍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620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苏州伊兴新材料科技有限公司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单迎珍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2024-N1QMS-4202976</w:t>
            </w:r>
          </w:p>
        </w:tc>
        <w:tc>
          <w:tcPr>
            <w:tcW w:w="3145" w:type="dxa"/>
            <w:vAlign w:val="center"/>
          </w:tcPr>
          <w:p w:rsidR="00B416F3">
            <w:pPr>
              <w:spacing w:line="360" w:lineRule="exact"/>
              <w:jc w:val="center"/>
              <w:rPr>
                <w:szCs w:val="21"/>
              </w:rPr>
            </w:pPr>
            <w:r>
              <w:t>14.02.04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2026年03月13日上午至2026年03月13日下午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Q:发泡聚苯乙烯和聚丙烯零部件的生产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苏州高新区塔园路369号2幢东</w:t>
      </w:r>
    </w:p>
    <w:p w:rsidR="00B416F3">
      <w:pPr>
        <w:spacing w:line="360" w:lineRule="auto"/>
        <w:ind w:firstLine="420" w:firstLineChars="200"/>
      </w:pPr>
      <w:r>
        <w:rPr>
          <w:rFonts w:hint="eastAsia"/>
        </w:rPr>
        <w:t>办公地址：</w:t>
      </w:r>
      <w:r>
        <w:rPr>
          <w:rFonts w:hint="eastAsia"/>
        </w:rPr>
        <w:t>苏州市相城区黄埭镇长平路83号中致科技园</w:t>
      </w:r>
    </w:p>
    <w:p w:rsidR="00B416F3">
      <w:pPr>
        <w:spacing w:line="360" w:lineRule="auto"/>
        <w:ind w:firstLine="420" w:firstLineChars="200"/>
      </w:pPr>
      <w:r>
        <w:rPr>
          <w:rFonts w:hint="eastAsia"/>
        </w:rPr>
        <w:t>经营地址：</w:t>
      </w:r>
      <w:bookmarkStart w:id="14" w:name="生产地址"/>
      <w:bookmarkEnd w:id="14"/>
      <w:r>
        <w:rPr>
          <w:rFonts w:hint="eastAsia"/>
        </w:rPr>
        <w:t>苏州市相城区黄埭镇长平路83号中致科技园</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2026年03月06日 08:00至2026年03月06日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苏州伊兴新材料科技有限公司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5692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