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东莞市柏研喷泉科技有限公司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20187-2026-Q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2026年03月27日 08:00至2026年03月27日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2922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