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重庆驰程节能科技有限公司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20113-2026-QE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09:00至2026年03月20日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09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