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10065-2026-R01</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2708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烟台东方威思顿电气有限公司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社会责任管理体系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于养奇</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于养奇、黄柏根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65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烟台东方威思顿电气有限公司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于养奇</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ISC[S]0375-R01</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黄柏根</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ISC-222788-R01</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社会责任管理体系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39604-2020《社会责任管理体系 要求及使用指南》</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2026年01月28日上午至2026年01月29日上午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R01:电力计量与测控仪器仪表及终端、电力监控自动化设备、变电站用监测控制设备、户外柱上开关及其控制设备、高压互感器、电能表外置断路器、剩余电流保护断路器的设计、生产、软件开发所涉及的社会责任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山东省烟台市莱山区金都路6号</w:t>
      </w:r>
    </w:p>
    <w:p w:rsidR="00B416F3">
      <w:pPr>
        <w:spacing w:line="360" w:lineRule="auto"/>
        <w:ind w:firstLine="420" w:firstLineChars="200"/>
      </w:pPr>
      <w:r>
        <w:rPr>
          <w:rFonts w:hint="eastAsia"/>
        </w:rPr>
        <w:t>办公地址：</w:t>
      </w:r>
      <w:r>
        <w:rPr>
          <w:rFonts w:hint="eastAsia"/>
        </w:rPr>
        <w:t>山东省烟台市莱山区金都路6号</w:t>
      </w:r>
    </w:p>
    <w:p w:rsidR="00B416F3">
      <w:pPr>
        <w:spacing w:line="360" w:lineRule="auto"/>
        <w:ind w:firstLine="420" w:firstLineChars="200"/>
      </w:pPr>
      <w:r>
        <w:rPr>
          <w:rFonts w:hint="eastAsia"/>
        </w:rPr>
        <w:t>经营地址：</w:t>
      </w:r>
      <w:bookmarkStart w:id="14" w:name="生产地址"/>
      <w:bookmarkEnd w:id="14"/>
      <w:r>
        <w:rPr>
          <w:rFonts w:hint="eastAsia"/>
        </w:rPr>
        <w:t>山东省烟台市莱山区金都路6号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2026年01月26日 08:30至2026年01月26日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烟台东方威思顿电气有限公司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于养奇</w:t>
      </w:r>
      <w:r>
        <w:rPr>
          <w:rFonts w:hint="eastAsia"/>
          <w:b/>
          <w:color w:val="auto"/>
          <w:kern w:val="2"/>
          <w:sz w:val="21"/>
          <w:lang w:val="en-GB"/>
        </w:rPr>
        <w:t xml:space="preserve">  </w:t>
      </w:r>
      <w:r>
        <w:rPr>
          <w:rFonts w:hint="eastAsia"/>
          <w:b/>
          <w:color w:val="auto"/>
          <w:kern w:val="2"/>
          <w:sz w:val="21"/>
          <w:lang w:val="en-GB"/>
        </w:rPr>
        <w:t>于养奇、黄柏根</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21062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