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10135-2026-Q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5066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南皮县帝猷光机五金厂</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郭增辉</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郭增辉</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739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南皮县帝猷光机五金厂</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郭增辉</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2024-N1QMS-1284221</w:t>
            </w:r>
          </w:p>
        </w:tc>
        <w:tc>
          <w:tcPr>
            <w:tcW w:w="3145" w:type="dxa"/>
            <w:vAlign w:val="center"/>
          </w:tcPr>
          <w:p w:rsidR="00B416F3">
            <w:pPr>
              <w:spacing w:line="360" w:lineRule="exact"/>
              <w:jc w:val="center"/>
              <w:rPr>
                <w:szCs w:val="21"/>
              </w:rPr>
            </w:pPr>
            <w:r>
              <w:t>17.09.00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2026年03月19日上午至2026年03月19日下午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Q:五金冲压件的加工和销售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河北省沧州市南皮县乌马营镇罗张村</w:t>
      </w:r>
    </w:p>
    <w:p w:rsidR="00B416F3">
      <w:pPr>
        <w:spacing w:line="360" w:lineRule="auto"/>
        <w:ind w:firstLine="420" w:firstLineChars="200"/>
      </w:pPr>
      <w:r>
        <w:rPr>
          <w:rFonts w:hint="eastAsia"/>
        </w:rPr>
        <w:t>办公地址：</w:t>
      </w:r>
      <w:r>
        <w:rPr>
          <w:rFonts w:hint="eastAsia"/>
        </w:rPr>
        <w:t>河北省沧州市南皮县乌马营镇罗张村</w:t>
      </w:r>
    </w:p>
    <w:p w:rsidR="00B416F3">
      <w:pPr>
        <w:spacing w:line="360" w:lineRule="auto"/>
        <w:ind w:firstLine="420" w:firstLineChars="200"/>
      </w:pPr>
      <w:r>
        <w:rPr>
          <w:rFonts w:hint="eastAsia"/>
        </w:rPr>
        <w:t>经营地址：</w:t>
      </w:r>
      <w:bookmarkStart w:id="14" w:name="生产地址"/>
      <w:bookmarkEnd w:id="14"/>
      <w:r>
        <w:rPr>
          <w:rFonts w:hint="eastAsia"/>
        </w:rPr>
        <w:t>河北省沧州市南皮县乌马营镇罗张村</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2026年03月13日 14:00至2026年03月13日 18:00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南皮县帝猷光机五金厂</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6310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