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10238-2025-QEOHSSE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91370502MA94Q0N56Y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中国石油化工集团有限公司HSE管理体系手册（2021年6月）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HSE:污水处理技术服务；污水处理设备租赁、销售；工业酶销售所涉及的健康安全环境管理活动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HSE:污水处理技术服务；污水处理设备租赁、销售；工业酶销售所涉及的健康安全环境管理活动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1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