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山东济广清科技有限公司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10238-2025-QEOHSSE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姜永彬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408885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