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大连星洲船舶工程有限公司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2026年02月13日上午至2026年02月13日下午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3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