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2820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山东纽扣远程教育咨询集团有限公司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李洪国、周长润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302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山东纽扣远程教育咨询集团有限公司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2024-N1EMS-1330572</w:t>
            </w:r>
          </w:p>
        </w:tc>
        <w:tc>
          <w:tcPr>
            <w:tcW w:w="3145" w:type="dxa"/>
            <w:vAlign w:val="center"/>
          </w:tcPr>
          <w:p w:rsidR="00B416F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2024-N1QMS-1330572</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2024-N1OHSMS-1330572</w:t>
            </w:r>
          </w:p>
        </w:tc>
        <w:tc>
          <w:tcPr>
            <w:tcW w:w="3145" w:type="dxa"/>
            <w:vAlign w:val="center"/>
          </w:tcPr>
          <w:p w:rsidR="00B416F3">
            <w:pPr>
              <w:spacing w:line="360" w:lineRule="exact"/>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34.06.00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2026年03月04日上午至2026年03月06日下午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Q:家庭教育咨询服务(不含涉许可审批的教育培训活动)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E:家庭教育咨询服务(不含涉许可审批的教育培训活动)所涉及场所的相关环境管理活动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S:家庭教育咨询服务(不含涉许可审批的教育培训活动)所涉及场所的相关职业健康安全管理活动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山东省济南市槐荫区经十路22799号银座中心3号楼707室</w:t>
      </w:r>
    </w:p>
    <w:p w:rsidR="00B416F3">
      <w:pPr>
        <w:spacing w:line="360" w:lineRule="auto"/>
        <w:ind w:firstLine="420" w:firstLineChars="200"/>
      </w:pPr>
      <w:r>
        <w:rPr>
          <w:rFonts w:hint="eastAsia"/>
        </w:rPr>
        <w:t>办公地址：</w:t>
      </w:r>
      <w:r>
        <w:rPr>
          <w:rFonts w:hint="eastAsia"/>
        </w:rPr>
        <w:t>山东省济南市槐荫区经十路22799号银座中心3号楼201、202、203室、501、502、503室、6层、701、702、703室</w:t>
      </w:r>
    </w:p>
    <w:p w:rsidR="00B416F3">
      <w:pPr>
        <w:spacing w:line="360" w:lineRule="auto"/>
        <w:ind w:firstLine="420" w:firstLineChars="200"/>
      </w:pPr>
      <w:r>
        <w:rPr>
          <w:rFonts w:hint="eastAsia"/>
        </w:rPr>
        <w:t>经营地址：</w:t>
      </w:r>
      <w:bookmarkStart w:id="14" w:name="生产地址"/>
      <w:bookmarkEnd w:id="14"/>
      <w:r>
        <w:rPr>
          <w:rFonts w:hint="eastAsia"/>
        </w:rPr>
        <w:t>山东省济南市槐荫区经十路22799号银座中心3号楼201、202、203室、501、502、503室、6层、701、702、703室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08:30至2026年01月22日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山东纽扣远程教育咨询集团有限公司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李洪国、周长润</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0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