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40002-2026-ES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058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海南金屏科技有限公司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8180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海南金屏科技有限公司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2024-N1OHSMS-3100803</w:t>
            </w:r>
          </w:p>
        </w:tc>
        <w:tc>
          <w:tcPr>
            <w:tcW w:w="3145" w:type="dxa"/>
            <w:vAlign w:val="center"/>
          </w:tcPr>
          <w:p w:rsidR="00B416F3">
            <w:pPr>
              <w:spacing w:line="360" w:lineRule="exact"/>
              <w:jc w:val="center"/>
              <w:rPr>
                <w:szCs w:val="21"/>
              </w:rP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2024-N1EMS-3100803</w:t>
            </w:r>
          </w:p>
        </w:tc>
        <w:tc>
          <w:tcPr>
            <w:tcW w:w="3145" w:type="dxa"/>
            <w:vAlign w:val="center"/>
          </w:tcPr>
          <w:p w:rsidR="00B416F3">
            <w:pPr>
              <w:spacing w:line="360" w:lineRule="exact"/>
              <w:jc w:val="cente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E:网络设备、电子产品的销售及相关服务所涉及场所的相关环境管理活动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S:网络设备、电子产品的销售及相关服务所涉及场所的相关职业健康安全管理活动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海南省三亚市崖州区雅布伦产业园5号楼4层423室第B89号</w:t>
      </w:r>
    </w:p>
    <w:p w:rsidR="00B416F3">
      <w:pPr>
        <w:spacing w:line="360" w:lineRule="auto"/>
        <w:ind w:firstLine="420" w:firstLineChars="200"/>
      </w:pPr>
      <w:r>
        <w:rPr>
          <w:rFonts w:hint="eastAsia"/>
        </w:rPr>
        <w:t>办公地址：</w:t>
      </w:r>
      <w:r>
        <w:rPr>
          <w:rFonts w:hint="eastAsia"/>
        </w:rPr>
        <w:t>海南省三亚市崖州区雅布伦产业园5号楼4层423室第B89号</w:t>
      </w:r>
    </w:p>
    <w:p w:rsidR="00B416F3">
      <w:pPr>
        <w:spacing w:line="360" w:lineRule="auto"/>
        <w:ind w:firstLine="420" w:firstLineChars="200"/>
      </w:pPr>
      <w:r>
        <w:rPr>
          <w:rFonts w:hint="eastAsia"/>
        </w:rPr>
        <w:t>经营地址：</w:t>
      </w:r>
      <w:bookmarkStart w:id="14" w:name="生产地址"/>
      <w:bookmarkEnd w:id="14"/>
      <w:r>
        <w:rPr>
          <w:rFonts w:hint="eastAsia"/>
        </w:rPr>
        <w:t>海南省三亚市崖州区雅布伦产业园5号楼4层423室第B89号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2026年01月20日 08:30至2026年01月20日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海南金屏科技有限公司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746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