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1F8C1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4521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06EA74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472903D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河北雄达电力设备制造有限公司</w:t>
            </w:r>
          </w:p>
        </w:tc>
        <w:tc>
          <w:tcPr>
            <w:tcW w:w="1134" w:type="dxa"/>
            <w:vAlign w:val="center"/>
          </w:tcPr>
          <w:p w14:paraId="6F0A913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5F0EF0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10139-2026-En</w:t>
            </w:r>
          </w:p>
        </w:tc>
      </w:tr>
      <w:tr w14:paraId="0FC5BA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CA50B9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4E2E2CA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河北省保定市高阳县庞家佐乡刘家连城村委会东行150米路北</w:t>
            </w:r>
          </w:p>
        </w:tc>
      </w:tr>
      <w:tr w14:paraId="599B48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90F564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303BACE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河北省保定市高阳县庞家佐乡刘家连城村委会东行150米路北</w:t>
            </w:r>
          </w:p>
          <w:p w14:paraId="708CF6B5">
            <w:pPr>
              <w:snapToGrid w:val="0"/>
              <w:spacing w:line="0" w:lineRule="atLeast"/>
              <w:jc w:val="left"/>
            </w:pPr>
          </w:p>
        </w:tc>
      </w:tr>
      <w:tr w14:paraId="73100B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C41282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AAA5400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6A7F8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14C99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19566175498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89C540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D3B6A70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1CFD9E2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86C001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5B807D6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30</w:t>
            </w:r>
          </w:p>
        </w:tc>
      </w:tr>
      <w:tr w14:paraId="5FA01A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95FC67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1A3CB8C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83818A9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5721F41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FD6598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4CF3D3C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3587218105@qq.com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26B3113A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433C379">
            <w:pPr>
              <w:rPr>
                <w:sz w:val="21"/>
                <w:szCs w:val="21"/>
              </w:rPr>
            </w:pPr>
          </w:p>
        </w:tc>
      </w:tr>
      <w:tr w14:paraId="5C7DA9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F6D58B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07872353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2026年03月03日 14:30至2026年03月03日 18:30</w:t>
            </w:r>
          </w:p>
        </w:tc>
        <w:tc>
          <w:tcPr>
            <w:tcW w:w="1457" w:type="dxa"/>
            <w:gridSpan w:val="5"/>
            <w:vAlign w:val="center"/>
          </w:tcPr>
          <w:p w14:paraId="16492B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73AA06E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 w14:paraId="29EEAD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E7B4B6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E02015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0D07E061">
            <w:pPr>
              <w:rPr>
                <w:sz w:val="21"/>
                <w:szCs w:val="21"/>
              </w:rPr>
            </w:pPr>
            <w:bookmarkStart w:id="15" w:name="_GoBack"/>
            <w:bookmarkEnd w:id="15"/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13A053A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46D4319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0B2D78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3CA8FD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7F61B22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6A58AF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CA5A6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B8CFC19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FD750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83279E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95B349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能源管理体系</w:t>
            </w:r>
          </w:p>
        </w:tc>
      </w:tr>
      <w:tr w14:paraId="6D3C37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D0C8C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5041060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38410F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A3ADF8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7E0DCA6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23331-2020/ISO 50001 : 2018  </w:t>
            </w:r>
          </w:p>
        </w:tc>
      </w:tr>
      <w:tr w14:paraId="2F9970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647E8A1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6F251C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97532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5C92252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D43C8D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60E40C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51B692F9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56E7397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67411C2F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6648202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15203E0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1AE04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92A9D8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873C9DB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EnMS:电力安全工器具（防鸟罩、驱鸟器、防鸟刺、标识牌、登杆脚扣、绝缘硬梯、拉闸杆、接地线、验电器、绝缘护罩、红布幔、安全警示带、绝缘伸缩围栏、拉线防护套）、电力金具、铁附件、复合绝缘横担、高压隔离开关、拉紧绝缘子、合成绝缘子，避雷器，高压跌落式熔断器、接线端子、接地石墨的生产和销售；电力设施器材配件（一次设备配件和二次设备配件）、镀锌螺栓、电缆保护管的销售所涉及的能源管理活动</w:t>
            </w:r>
          </w:p>
          <w:p w14:paraId="521F61DA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C4DBD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001D4E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395AFE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2.10,2.7</w:t>
            </w:r>
          </w:p>
        </w:tc>
        <w:tc>
          <w:tcPr>
            <w:tcW w:w="1275" w:type="dxa"/>
            <w:gridSpan w:val="3"/>
            <w:vAlign w:val="center"/>
          </w:tcPr>
          <w:p w14:paraId="4D8AC5F9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068216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46E15F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98EBD64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9BE3D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5E326A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60FD36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79B1A979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6EFD52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78879A7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48C05F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925EB9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DD262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18B851D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1C6E6F3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A7BEA3D">
            <w:pPr>
              <w:jc w:val="center"/>
              <w:rPr>
                <w:sz w:val="21"/>
                <w:szCs w:val="21"/>
              </w:rPr>
            </w:pPr>
            <w:r>
              <w:t>杨园</w:t>
            </w:r>
          </w:p>
        </w:tc>
        <w:tc>
          <w:tcPr>
            <w:tcW w:w="850" w:type="dxa"/>
            <w:vAlign w:val="center"/>
          </w:tcPr>
          <w:p w14:paraId="4A4302D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C8E3E9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2025-N1EnMS-1215052</w:t>
            </w:r>
          </w:p>
        </w:tc>
        <w:tc>
          <w:tcPr>
            <w:tcW w:w="3684" w:type="dxa"/>
            <w:gridSpan w:val="9"/>
            <w:vAlign w:val="center"/>
          </w:tcPr>
          <w:p w14:paraId="4D24ACB8">
            <w:pPr>
              <w:jc w:val="center"/>
              <w:rPr>
                <w:sz w:val="21"/>
                <w:szCs w:val="21"/>
              </w:rPr>
            </w:pPr>
            <w:r>
              <w:t>2.7</w:t>
            </w:r>
          </w:p>
        </w:tc>
        <w:tc>
          <w:tcPr>
            <w:tcW w:w="1560" w:type="dxa"/>
            <w:gridSpan w:val="2"/>
            <w:vAlign w:val="center"/>
          </w:tcPr>
          <w:p w14:paraId="1BC093B7">
            <w:pPr>
              <w:jc w:val="center"/>
              <w:rPr>
                <w:sz w:val="21"/>
                <w:szCs w:val="21"/>
              </w:rPr>
            </w:pPr>
            <w:r>
              <w:t>13223424716</w:t>
            </w:r>
          </w:p>
        </w:tc>
      </w:tr>
      <w:tr w14:paraId="5F5972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B70AA24">
            <w:pPr>
              <w:jc w:val="center"/>
            </w:pPr>
          </w:p>
        </w:tc>
        <w:tc>
          <w:tcPr>
            <w:tcW w:w="885" w:type="dxa"/>
            <w:vAlign w:val="center"/>
          </w:tcPr>
          <w:p w14:paraId="56C0A35F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934434E">
            <w:pPr>
              <w:jc w:val="center"/>
            </w:pPr>
            <w:r>
              <w:t>徐素娟</w:t>
            </w:r>
          </w:p>
        </w:tc>
        <w:tc>
          <w:tcPr>
            <w:tcW w:w="850" w:type="dxa"/>
            <w:vAlign w:val="center"/>
          </w:tcPr>
          <w:p w14:paraId="33000CBC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6602C47">
            <w:pPr>
              <w:jc w:val="both"/>
            </w:pPr>
            <w:r>
              <w:t>2026-N1EnMS-1022868</w:t>
            </w:r>
          </w:p>
        </w:tc>
        <w:tc>
          <w:tcPr>
            <w:tcW w:w="3684" w:type="dxa"/>
            <w:gridSpan w:val="9"/>
            <w:vAlign w:val="center"/>
          </w:tcPr>
          <w:p w14:paraId="5842CEA0">
            <w:pPr>
              <w:jc w:val="center"/>
            </w:pPr>
            <w:r>
              <w:t>2.10</w:t>
            </w:r>
          </w:p>
        </w:tc>
        <w:tc>
          <w:tcPr>
            <w:tcW w:w="1560" w:type="dxa"/>
            <w:gridSpan w:val="2"/>
            <w:vAlign w:val="center"/>
          </w:tcPr>
          <w:p w14:paraId="68453FE8">
            <w:pPr>
              <w:jc w:val="center"/>
            </w:pPr>
            <w:r>
              <w:t>15081163566</w:t>
            </w:r>
          </w:p>
        </w:tc>
      </w:tr>
      <w:tr w14:paraId="35AA32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3AC5632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 w14:paraId="0644C0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36B3770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B85069B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226918E3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C519EC9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2026年02月28</w:t>
            </w:r>
          </w:p>
        </w:tc>
        <w:tc>
          <w:tcPr>
            <w:tcW w:w="5244" w:type="dxa"/>
            <w:gridSpan w:val="11"/>
          </w:tcPr>
          <w:p w14:paraId="36B4AB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0E58154">
            <w:pPr>
              <w:rPr>
                <w:sz w:val="21"/>
                <w:szCs w:val="21"/>
              </w:rPr>
            </w:pPr>
          </w:p>
          <w:p w14:paraId="3A5A46B2">
            <w:pPr>
              <w:rPr>
                <w:sz w:val="21"/>
                <w:szCs w:val="21"/>
              </w:rPr>
            </w:pPr>
          </w:p>
          <w:p w14:paraId="74CBBAF0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892ACBC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51FDA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F78F2A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277AB9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D04FA5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ECD61A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9B3CC84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CACA88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4D2E3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902F78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CE2B914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5D41C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7F43DA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254086F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1D71FE7">
      <w:pPr>
        <w:pStyle w:val="2"/>
      </w:pPr>
    </w:p>
    <w:p w14:paraId="73578C3E">
      <w:pPr>
        <w:pStyle w:val="2"/>
      </w:pPr>
    </w:p>
    <w:p w14:paraId="23B71F94">
      <w:pPr>
        <w:pStyle w:val="2"/>
      </w:pPr>
    </w:p>
    <w:p w14:paraId="35F60405">
      <w:pPr>
        <w:pStyle w:val="2"/>
      </w:pPr>
    </w:p>
    <w:p w14:paraId="7AD07943">
      <w:pPr>
        <w:pStyle w:val="2"/>
      </w:pPr>
    </w:p>
    <w:p w14:paraId="46B2A245">
      <w:pPr>
        <w:pStyle w:val="2"/>
      </w:pPr>
    </w:p>
    <w:p w14:paraId="2E00AEB7">
      <w:pPr>
        <w:pStyle w:val="2"/>
      </w:pPr>
    </w:p>
    <w:p w14:paraId="39611DED">
      <w:pPr>
        <w:pStyle w:val="2"/>
      </w:pPr>
    </w:p>
    <w:p w14:paraId="4BC4FBAE">
      <w:pPr>
        <w:pStyle w:val="2"/>
      </w:pPr>
    </w:p>
    <w:p w14:paraId="704BEDF5">
      <w:pPr>
        <w:pStyle w:val="2"/>
      </w:pPr>
    </w:p>
    <w:p w14:paraId="1F0D874A">
      <w:pPr>
        <w:pStyle w:val="2"/>
      </w:pPr>
    </w:p>
    <w:p w14:paraId="61136796">
      <w:pPr>
        <w:pStyle w:val="2"/>
      </w:pPr>
    </w:p>
    <w:p w14:paraId="4E3BBC42">
      <w:pPr>
        <w:pStyle w:val="2"/>
      </w:pPr>
    </w:p>
    <w:p w14:paraId="541577E0">
      <w:pPr>
        <w:pStyle w:val="2"/>
      </w:pPr>
    </w:p>
    <w:p w14:paraId="313E8C50">
      <w:pPr>
        <w:pStyle w:val="2"/>
      </w:pPr>
    </w:p>
    <w:p w14:paraId="71389697">
      <w:pPr>
        <w:pStyle w:val="2"/>
      </w:pPr>
    </w:p>
    <w:p w14:paraId="2D0A2256">
      <w:pPr>
        <w:pStyle w:val="2"/>
      </w:pPr>
    </w:p>
    <w:p w14:paraId="32ECC20E">
      <w:pPr>
        <w:pStyle w:val="2"/>
      </w:pPr>
    </w:p>
    <w:p w14:paraId="2663AA50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67ECE14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1EF5E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B6EB07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148D79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EDC6DA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638B83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F024E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ED307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B133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9BFD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35464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8173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5FE6E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CE21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BBCD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1B104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43C2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A0127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D1DD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3BA8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9A17E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A290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3BD8A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0010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7C80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9429B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E1B9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17A4A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B7B8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8E2D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6943F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FB5E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C51E5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23BF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D3E2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26365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3369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274F0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CB09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783B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D5D9C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AA90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7E4C6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65DE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A0C3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A4B8C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0CC6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83EA7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A3C8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A649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9A93F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56AC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DA6B4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AF67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E007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EA7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6657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E5980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B177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4AE4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554A4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DBBD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BE1C4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1D3D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8347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E1E3E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0263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422D1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34CF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BC6F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0550C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EE29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29F29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5760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EDD2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2D5A5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8585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42B72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7520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5C0F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BEF1D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1640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E698D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394A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B42F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738F1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C5A4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2B2AF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0594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1B5D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672E9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AFFC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629E034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E133F8A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61495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ECF6D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D9B3F2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杨园</w:t>
            </w:r>
          </w:p>
        </w:tc>
        <w:tc>
          <w:tcPr>
            <w:tcW w:w="1548" w:type="dxa"/>
            <w:vAlign w:val="center"/>
          </w:tcPr>
          <w:p w14:paraId="1FA6A14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B810DD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4A8D36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E181421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4FD95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4528DA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CEA00F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DCDDED7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3FEFB5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3DD4E94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5FC90D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9AF5411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06A80C9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41A6B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1319</Words>
  <Characters>1497</Characters>
  <Lines>11</Lines>
  <Paragraphs>3</Paragraphs>
  <TotalTime>0</TotalTime>
  <ScaleCrop>false</ScaleCrop>
  <LinksUpToDate>false</LinksUpToDate>
  <CharactersWithSpaces>1533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2026-03-02T02:12:22Z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