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765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山东鑫动利国际贸易有限公司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6278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29.11.06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2026年01月24日上午至2026年01月24日上午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2026年01月24日上午至2026年01月24日上午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783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