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20292-2026-QES</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3388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北京博策科技有限公司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夏爱俭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夏爱俭、李楠</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33188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DA76EB">
      <w:pPr>
        <w:pStyle w:val="Default"/>
        <w:spacing w:before="156" w:beforeLines="50" w:after="156" w:afterLines="50" w:line="276" w:lineRule="auto"/>
        <w:rPr>
          <w:b/>
          <w:color w:val="auto"/>
          <w:kern w:val="2"/>
          <w:sz w:val="21"/>
        </w:rPr>
      </w:pPr>
    </w:p>
    <w:p w:rsidR="00B416F3" w:rsidP="00DA76EB">
      <w:pPr>
        <w:pStyle w:val="Default"/>
        <w:spacing w:before="156" w:beforeLines="50" w:after="156" w:afterLines="50" w:line="276" w:lineRule="auto"/>
        <w:rPr>
          <w:b/>
          <w:color w:val="auto"/>
          <w:kern w:val="2"/>
          <w:sz w:val="21"/>
          <w:lang w:val="en-GB"/>
        </w:rPr>
      </w:pPr>
    </w:p>
    <w:p w:rsidR="00B416F3" w:rsidP="00DA76EB">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北京博策科技有限公司</w:t>
      </w:r>
    </w:p>
    <w:p w:rsidR="00B416F3" w:rsidP="00DA76EB">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DA76EB">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夏爱俭</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2023-N1QMS-2226516</w:t>
            </w:r>
          </w:p>
        </w:tc>
        <w:tc>
          <w:tcPr>
            <w:tcW w:w="3145" w:type="dxa"/>
            <w:vAlign w:val="center"/>
          </w:tcPr>
          <w:p w:rsidR="00B416F3">
            <w:pPr>
              <w:spacing w:line="360" w:lineRule="exact"/>
              <w:jc w:val="center"/>
              <w:rPr>
                <w:szCs w:val="21"/>
              </w:rPr>
            </w:pPr>
            <w:r>
              <w:t>34.02.00,34.06.00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夏爱俭</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2024-N1EMS-2226516</w:t>
            </w:r>
          </w:p>
        </w:tc>
        <w:tc>
          <w:tcPr>
            <w:tcW w:w="3145" w:type="dxa"/>
            <w:vAlign w:val="center"/>
          </w:tcPr>
          <w:p w:rsidR="00B416F3">
            <w:pPr>
              <w:spacing w:line="360" w:lineRule="exact"/>
              <w:jc w:val="center"/>
            </w:pPr>
            <w:r>
              <w:t>34.02.00,34.06.00</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夏爱俭</w:t>
            </w:r>
          </w:p>
        </w:tc>
        <w:tc>
          <w:tcPr>
            <w:tcW w:w="1051" w:type="dxa"/>
            <w:vAlign w:val="center"/>
          </w:tcPr>
          <w:p w:rsidR="00B416F3">
            <w:pPr>
              <w:spacing w:line="360" w:lineRule="exact"/>
              <w:jc w:val="center"/>
            </w:pPr>
            <w:r>
              <w:t>组长</w:t>
            </w:r>
          </w:p>
        </w:tc>
        <w:tc>
          <w:tcPr>
            <w:tcW w:w="1466" w:type="dxa"/>
            <w:vAlign w:val="center"/>
          </w:tcPr>
          <w:p w:rsidR="00B416F3">
            <w:pPr>
              <w:spacing w:line="360" w:lineRule="exact"/>
              <w:jc w:val="center"/>
            </w:pPr>
            <w:r>
              <w:t>审核员</w:t>
            </w:r>
          </w:p>
        </w:tc>
        <w:tc>
          <w:tcPr>
            <w:tcW w:w="2268" w:type="dxa"/>
            <w:vAlign w:val="center"/>
          </w:tcPr>
          <w:p w:rsidR="00B416F3">
            <w:pPr>
              <w:spacing w:line="360" w:lineRule="exact"/>
              <w:jc w:val="center"/>
            </w:pPr>
            <w:r>
              <w:t>2024-N1OHSMS-2226516</w:t>
            </w:r>
          </w:p>
        </w:tc>
        <w:tc>
          <w:tcPr>
            <w:tcW w:w="3145" w:type="dxa"/>
            <w:vAlign w:val="center"/>
          </w:tcPr>
          <w:p w:rsidR="00B416F3">
            <w:pPr>
              <w:spacing w:line="360" w:lineRule="exact"/>
              <w:jc w:val="center"/>
            </w:pPr>
            <w:r>
              <w:t>34.02.00,34.06.00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2024-N1OHSMS-1353580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2024-N1QMS-1353580</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李楠</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2024-N1EMS-1353580</w:t>
            </w:r>
          </w:p>
        </w:tc>
        <w:tc>
          <w:tcPr>
            <w:tcW w:w="3145" w:type="dxa"/>
            <w:vAlign w:val="center"/>
          </w:tcPr>
          <w:p>
            <w:pPr>
              <w:jc w:val="center"/>
            </w:pPr>
          </w:p>
        </w:tc>
      </w:tr>
    </w:tbl>
    <w:p w:rsidR="00B416F3" w:rsidP="00DA76EB">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r w:rsidR="007F7E86">
              <w:rPr>
                <w:rFonts w:hint="eastAsia"/>
                <w:sz w:val="21"/>
                <w:szCs w:val="21"/>
                <w:lang w:val="de-DE"/>
              </w:rPr>
              <w:t xml:space="preserve">  </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2026年03月28日上午至2026年03月29日下午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Q:雷电装置检测服务及水利安全技术咨询</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E:雷电装置检测服务及水利安全技术咨询所涉及场所的相关环境管理活动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S:雷电装置检测服务及水利安全技术咨询所涉及场所的相关职业健康安全管理活动</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北京市丰台区海鹰路5号7层722室</w:t>
      </w:r>
    </w:p>
    <w:p w:rsidR="00B416F3">
      <w:pPr>
        <w:spacing w:line="360" w:lineRule="auto"/>
        <w:ind w:firstLine="420" w:firstLineChars="200"/>
      </w:pPr>
      <w:r>
        <w:rPr>
          <w:rFonts w:hint="eastAsia"/>
        </w:rPr>
        <w:t>办公地址：</w:t>
      </w:r>
      <w:r>
        <w:rPr>
          <w:rFonts w:hint="eastAsia"/>
        </w:rPr>
        <w:t>北京市丰台区海鹰路5号7层722室</w:t>
      </w:r>
    </w:p>
    <w:p w:rsidR="00B416F3">
      <w:pPr>
        <w:spacing w:line="360" w:lineRule="auto"/>
        <w:ind w:firstLine="420" w:firstLineChars="200"/>
      </w:pPr>
      <w:r>
        <w:rPr>
          <w:rFonts w:hint="eastAsia"/>
        </w:rPr>
        <w:t>经营地址：</w:t>
      </w:r>
      <w:bookmarkStart w:id="14" w:name="生产地址"/>
      <w:bookmarkEnd w:id="14"/>
      <w:r>
        <w:rPr>
          <w:rFonts w:hint="eastAsia"/>
        </w:rPr>
        <w:t>北京市丰台区海鹰路5号7层722室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2026年03月22日 08:30至2026年03月22日 12:30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DA76EB">
      <w:pPr>
        <w:pStyle w:val="Default"/>
        <w:spacing w:before="156" w:beforeLines="50" w:after="156" w:afterLines="50" w:line="360" w:lineRule="auto"/>
        <w:rPr>
          <w:b/>
          <w:color w:val="auto"/>
          <w:kern w:val="2"/>
          <w:sz w:val="21"/>
          <w:szCs w:val="21"/>
          <w:lang w:val="en-GB"/>
        </w:rPr>
      </w:pPr>
    </w:p>
    <w:p w:rsidR="00B416F3" w:rsidP="00DA76EB">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DA76EB">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DA76EB">
            <w:pPr>
              <w:pStyle w:val="Default"/>
              <w:spacing w:before="156" w:beforeLines="50" w:after="156" w:afterLines="50" w:line="360" w:lineRule="auto"/>
              <w:rPr>
                <w:b/>
                <w:color w:val="auto"/>
                <w:kern w:val="2"/>
                <w:sz w:val="21"/>
                <w:szCs w:val="21"/>
              </w:rPr>
            </w:pPr>
          </w:p>
          <w:p w:rsidR="00B416F3" w:rsidP="00DA76EB">
            <w:pPr>
              <w:pStyle w:val="Default"/>
              <w:spacing w:before="156" w:beforeLines="50" w:after="156" w:afterLines="50" w:line="360" w:lineRule="auto"/>
              <w:rPr>
                <w:b/>
                <w:color w:val="auto"/>
                <w:kern w:val="2"/>
                <w:sz w:val="21"/>
                <w:szCs w:val="21"/>
              </w:rPr>
            </w:pPr>
          </w:p>
        </w:tc>
      </w:tr>
    </w:tbl>
    <w:p w:rsidR="00B416F3" w:rsidP="00DA76EB">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b/>
                <w:bCs/>
                <w:szCs w:val="21"/>
                <w:lang w:val="en-GB"/>
              </w:rPr>
            </w:pPr>
            <w:r>
              <w:rPr>
                <w:rFonts w:hint="eastAsia"/>
                <w:b/>
                <w:bCs/>
                <w:szCs w:val="21"/>
                <w:lang w:val="en-GB"/>
              </w:rPr>
              <w:t>3</w:t>
            </w:r>
            <w:r>
              <w:rPr>
                <w:rFonts w:hint="eastAsia"/>
                <w:b/>
                <w:bCs/>
                <w:szCs w:val="21"/>
                <w:lang w:val="en-GB"/>
              </w:rPr>
              <w:t>）投诉的接受和处理情况：</w:t>
            </w:r>
          </w:p>
          <w:p w:rsidR="00973DF7" w:rsidP="00973DF7">
            <w:pPr>
              <w:pStyle w:val="a"/>
              <w:rPr>
                <w:lang w:val="en-GB"/>
              </w:rPr>
            </w:pPr>
          </w:p>
          <w:p w:rsidR="00973DF7" w:rsidRPr="00973DF7" w:rsidP="00973DF7">
            <w:pPr>
              <w:spacing w:line="360" w:lineRule="auto"/>
              <w:rPr>
                <w:b/>
                <w:bCs/>
                <w:szCs w:val="21"/>
                <w:lang w:val="en-GB"/>
              </w:rPr>
            </w:pPr>
            <w:r w:rsidRPr="00973DF7">
              <w:rPr>
                <w:rFonts w:hint="eastAsia"/>
                <w:b/>
                <w:bCs/>
                <w:szCs w:val="21"/>
                <w:lang w:val="en-GB"/>
              </w:rPr>
              <w:t xml:space="preserve">4) </w:t>
            </w:r>
            <w:r w:rsidRPr="00973DF7">
              <w:rPr>
                <w:rFonts w:hint="eastAsia"/>
                <w:b/>
                <w:bCs/>
                <w:szCs w:val="21"/>
                <w:lang w:val="en-GB"/>
              </w:rPr>
              <w:t>企业实际情况与其预期质量目标之间存在的差距和改进机会</w:t>
            </w:r>
          </w:p>
          <w:p w:rsidR="00B416F3" w:rsidRPr="00973DF7">
            <w:pPr>
              <w:pStyle w:val="a"/>
              <w:jc w:val="left"/>
              <w:rPr>
                <w:lang w:val="en-GB"/>
              </w:rPr>
            </w:pPr>
          </w:p>
        </w:tc>
      </w:tr>
    </w:tbl>
    <w:p w:rsidR="00B416F3" w:rsidP="00DA76EB">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北京博策科技有限公司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DA76EB">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DA76EB">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夏爱俭、李楠</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rsidR="00D40713">
                  <w:fldChar w:fldCharType="begin"/>
                </w:r>
                <w:r>
                  <w:instrText xml:space="preserve"> PAGE  \* MERGEFORMAT </w:instrText>
                </w:r>
                <w:r w:rsidR="00D40713">
                  <w:fldChar w:fldCharType="separate"/>
                </w:r>
                <w:r>
                  <w:t>0</w:t>
                </w:r>
                <w:r w:rsidR="00D40713">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2</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DA76EB">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62584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8713F"/>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23210"/>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7F7E86"/>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73DF7"/>
    <w:rsid w:val="00991E5A"/>
    <w:rsid w:val="009960B2"/>
    <w:rsid w:val="009A7BA8"/>
    <w:rsid w:val="009B43AC"/>
    <w:rsid w:val="009E35D1"/>
    <w:rsid w:val="009E741A"/>
    <w:rsid w:val="009F3BDE"/>
    <w:rsid w:val="00A057D9"/>
    <w:rsid w:val="00A064DC"/>
    <w:rsid w:val="00A112DB"/>
    <w:rsid w:val="00A11BB9"/>
    <w:rsid w:val="00A15928"/>
    <w:rsid w:val="00A251B0"/>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92644"/>
    <w:rsid w:val="00CB62F0"/>
    <w:rsid w:val="00CF7CE6"/>
    <w:rsid w:val="00D00BA6"/>
    <w:rsid w:val="00D00ED9"/>
    <w:rsid w:val="00D106F4"/>
    <w:rsid w:val="00D1113C"/>
    <w:rsid w:val="00D141BD"/>
    <w:rsid w:val="00D40713"/>
    <w:rsid w:val="00D40E52"/>
    <w:rsid w:val="00D53251"/>
    <w:rsid w:val="00D77D4F"/>
    <w:rsid w:val="00D81706"/>
    <w:rsid w:val="00D85844"/>
    <w:rsid w:val="00D94F06"/>
    <w:rsid w:val="00D97A64"/>
    <w:rsid w:val="00DA76EB"/>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735</Words>
  <Characters>4193</Characters>
  <Application>Microsoft Office Word</Application>
  <DocSecurity>0</DocSecurity>
  <Lines>34</Lines>
  <Paragraphs>9</Paragraphs>
  <ScaleCrop>false</ScaleCrop>
  <Company>微软中国</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