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重庆今合商贸有限公司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20002-2024-QEOF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08:00至2026年01月23日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485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