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21639-2025-Q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907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南京艾火生物科技有限公司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80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南京艾火生物科技有限公司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2024-N1QMS-1479229</w:t>
            </w:r>
          </w:p>
        </w:tc>
        <w:tc>
          <w:tcPr>
            <w:tcW w:w="3145" w:type="dxa"/>
            <w:vAlign w:val="center"/>
          </w:tcPr>
          <w:p w14:paraId="1EF07270">
            <w:pPr>
              <w:spacing w:line="360" w:lineRule="exact"/>
              <w:jc w:val="center"/>
              <w:rPr>
                <w:szCs w:val="21"/>
              </w:rPr>
            </w:pPr>
            <w:r>
              <w:t>29.08.05,29.11.05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2025年11月02日上午至2025年11月02日下午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Q:食品添加剂销售；化工产品销售；日用化学产品销售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南京市栖霞区八卦洲街道中心路118号3573室</w:t>
      </w:r>
    </w:p>
    <w:p w14:paraId="5FB2C4BD">
      <w:pPr>
        <w:spacing w:line="360" w:lineRule="auto"/>
        <w:ind w:firstLine="420" w:firstLineChars="200"/>
      </w:pPr>
      <w:r>
        <w:rPr>
          <w:rFonts w:hint="eastAsia"/>
        </w:rPr>
        <w:t>办公地址：</w:t>
      </w:r>
      <w:r>
        <w:rPr>
          <w:rFonts w:hint="eastAsia"/>
        </w:rPr>
        <w:t>南京雨花台区绿地之窗D1-412</w:t>
      </w:r>
    </w:p>
    <w:p w14:paraId="3E2A92FF">
      <w:pPr>
        <w:spacing w:line="360" w:lineRule="auto"/>
        <w:ind w:firstLine="420" w:firstLineChars="200"/>
      </w:pPr>
      <w:r>
        <w:rPr>
          <w:rFonts w:hint="eastAsia"/>
        </w:rPr>
        <w:t>经营地址：</w:t>
      </w:r>
      <w:bookmarkStart w:id="14" w:name="生产地址"/>
      <w:bookmarkEnd w:id="14"/>
      <w:r>
        <w:rPr>
          <w:rFonts w:hint="eastAsia"/>
        </w:rPr>
        <w:t>南京雨花台区绿地之窗D1-412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08:30至2025年10月30日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南京艾火生物科技有限公司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957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