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山东乐颜商贸有限公司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91370502MA3C661B9N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山东乐颜商贸有限公司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E:计算机硬件、耗材及辅助设备、网络设备（含网络机柜）、电子产品、办公用品、家具、日用百货、电器的销售所涉及场所的相关环境管理活动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Q:计算机硬件、耗材及辅助设备、网络设备（含网络机柜）、电子产品、办公用品、家具、日用百货、电器的销售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O:计算机硬件、耗材及辅助设备、网络设备（含网络机柜）、电子产品、办公用品、家具、日用百货、电器的销售所涉及场所的相关职业健康安全管理活动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山东乐颜商贸有限公司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E:计算机硬件、耗材及辅助设备、网络设备（含网络机柜）、电子产品、办公用品、家具、日用百货、电器的销售所涉及场所的相关环境管理活动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Q:计算机硬件、耗材及辅助设备、网络设备（含网络机柜）、电子产品、办公用品、家具、日用百货、电器的销售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O:计算机硬件、耗材及辅助设备、网络设备（含网络机柜）、电子产品、办公用品、家具、日用百货、电器的销售所涉及场所的相关职业健康安全管理活动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15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