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泉州凯福服饰有限公司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91350521MA8UNGRJ5U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泉州凯福服饰有限公司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福建省惠安县螺城镇工业路68号旷博厂内1#楼2层3层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福建省泉州市惠安县螺城镇工业路68号旷博厂内1#楼2层3层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E:校服的生产和销售所涉及场所的相关环境管理活动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O:校服的生产和销售所涉及场所的相关职业健康安全管理活动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泉州凯福服饰有限公司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福建省惠安县螺城镇工业路68号旷博厂内1#楼2层3层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福建省泉州市惠安县螺城镇工业路68号旷博厂内1#楼2层3层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E:校服的生产和销售所涉及场所的相关环境管理活动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O:校服的生产和销售所涉及场所的相关职业健康安全管理活动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1469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