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北京燕讯通信技术开发公司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10049-2024-QEO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2024-N1EMS-6084028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08:30至2025年07月22日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316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