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次监审  □变更 ■补充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北京燕讯通信技术开发公司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