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深圳市深特汽车贸易有限公司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深圳市南山区南头街道安乐社区宝安大道以北、双界河以东嘉进隆前海汽车城C08101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深圳市南山区南头街道安乐社区宝安大道以北、双界河以东嘉进隆前海汽车城C08101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黄世军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13500065456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E:汽车销售所涉及场所的相关环境管理活动</w:t>
            </w:r>
          </w:p>
          <w:p w14:paraId="3774B0F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Q:汽车销售</w:t>
            </w:r>
          </w:p>
          <w:p w14:paraId="413CABC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O:汽车销售所涉及场所的相关职业健康安全管理活动</w:t>
            </w:r>
          </w:p>
          <w:p w14:paraId="6B6DEF3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E:29.01.01,Q:29.01.01,O:29.01.01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15570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2280E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67F0C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B5DECF">
            <w:pPr>
              <w:jc w:val="center"/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7885706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0D4A79">
            <w:pPr>
              <w:jc w:val="both"/>
            </w:pPr>
            <w:r>
              <w:t>2022-N1EMS-2239545</w:t>
            </w:r>
          </w:p>
        </w:tc>
        <w:tc>
          <w:tcPr>
            <w:tcW w:w="3684" w:type="dxa"/>
            <w:gridSpan w:val="9"/>
            <w:vAlign w:val="center"/>
          </w:tcPr>
          <w:p w14:paraId="15BBA04F">
            <w:pPr>
              <w:jc w:val="center"/>
            </w:pPr>
            <w:r>
              <w:t>29.01.01</w:t>
            </w:r>
          </w:p>
        </w:tc>
        <w:tc>
          <w:tcPr>
            <w:tcW w:w="1560" w:type="dxa"/>
            <w:gridSpan w:val="2"/>
            <w:vAlign w:val="center"/>
          </w:tcPr>
          <w:p w14:paraId="535386B9">
            <w:pPr>
              <w:jc w:val="center"/>
            </w:pPr>
            <w:r>
              <w:t>18666426201</w:t>
            </w:r>
          </w:p>
        </w:tc>
      </w:tr>
      <w:tr w14:paraId="2EA75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B6387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B9831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C7C955">
            <w:pPr>
              <w:jc w:val="center"/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6EBDF3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72082D">
            <w:pPr>
              <w:jc w:val="both"/>
            </w:pPr>
            <w:r>
              <w:t>2024-N1OHSMS-2239545</w:t>
            </w:r>
          </w:p>
        </w:tc>
        <w:tc>
          <w:tcPr>
            <w:tcW w:w="3684" w:type="dxa"/>
            <w:gridSpan w:val="9"/>
            <w:vAlign w:val="center"/>
          </w:tcPr>
          <w:p w14:paraId="1D2EE4E0">
            <w:pPr>
              <w:jc w:val="center"/>
            </w:pPr>
            <w:r>
              <w:t>29.01.01</w:t>
            </w:r>
          </w:p>
        </w:tc>
        <w:tc>
          <w:tcPr>
            <w:tcW w:w="1560" w:type="dxa"/>
            <w:gridSpan w:val="2"/>
            <w:vAlign w:val="center"/>
          </w:tcPr>
          <w:p w14:paraId="3F579073">
            <w:pPr>
              <w:jc w:val="center"/>
            </w:pPr>
            <w:r>
              <w:t>18666426201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43B0AF1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1532</Characters>
  <Lines>11</Lines>
  <Paragraphs>3</Paragraphs>
  <TotalTime>0</TotalTime>
  <ScaleCrop>false</ScaleCrop>
  <LinksUpToDate>false</LinksUpToDate>
  <CharactersWithSpaces>1573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2025-06-26T07:32:51Z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