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20285-2026-QES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48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吉林省海泰物业管理服务有限公司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魏津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魏津、郑颖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908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吉林省海泰物业管理服务有限公司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魏津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2023-N1QMS-7030423</w:t>
            </w:r>
          </w:p>
        </w:tc>
        <w:tc>
          <w:tcPr>
            <w:tcW w:w="3145" w:type="dxa"/>
            <w:vAlign w:val="center"/>
          </w:tcPr>
          <w:p w:rsidR="00B416F3">
            <w:pPr>
              <w:spacing w:line="360" w:lineRule="exact"/>
              <w:jc w:val="center"/>
              <w:rPr>
                <w:szCs w:val="21"/>
              </w:rPr>
            </w:pPr>
            <w:r>
              <w:t>31.13.01,35.15.00,35.16.01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魏津</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2025-N1EMS-1030423</w:t>
            </w:r>
          </w:p>
        </w:tc>
        <w:tc>
          <w:tcPr>
            <w:tcW w:w="3145" w:type="dxa"/>
            <w:vAlign w:val="center"/>
          </w:tcPr>
          <w:p w:rsidR="00B416F3">
            <w:pPr>
              <w:spacing w:line="360" w:lineRule="exact"/>
              <w:jc w:val="center"/>
            </w:pPr>
            <w:r>
              <w:t>31.13.01,35.15.00,35.16.01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魏津</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2024-N1OHSMS-1030423</w:t>
            </w:r>
          </w:p>
        </w:tc>
        <w:tc>
          <w:tcPr>
            <w:tcW w:w="3145" w:type="dxa"/>
            <w:vAlign w:val="center"/>
          </w:tcPr>
          <w:p w:rsidR="00B416F3">
            <w:pPr>
              <w:spacing w:line="360" w:lineRule="exact"/>
              <w:jc w:val="center"/>
            </w:pPr>
            <w:r>
              <w:t>31.13.01,35.15.00,35.16.01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31.13.01,35.15.00,35.16.01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2025-N1QMS-4211201</w:t>
            </w:r>
          </w:p>
        </w:tc>
        <w:tc>
          <w:tcPr>
            <w:tcW w:w="3145" w:type="dxa"/>
            <w:vAlign w:val="center"/>
          </w:tcPr>
          <w:p>
            <w:pPr>
              <w:jc w:val="center"/>
            </w:pPr>
            <w:r>
              <w:t>35.15.00,35.16.01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31.13.01,35.15.00,35.16.01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Q:专业保洁;物业管理;停车场服务;单位后勤管理服务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E:专业保洁;物业管理;停车场服务;单位后勤管理服务所涉及场所的相关环境管理活动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S:专业保洁;物业管理;停车场服务;单位后勤管理服务所涉及场所的相关职业健康安全管理活动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吉林省长春市绿园区皓月大路与建阳街交汇龙城御苑小区1栋1单元623室</w:t>
      </w:r>
    </w:p>
    <w:p w:rsidR="00B416F3">
      <w:pPr>
        <w:spacing w:line="360" w:lineRule="auto"/>
        <w:ind w:firstLine="420" w:firstLineChars="200"/>
      </w:pPr>
      <w:r>
        <w:rPr>
          <w:rFonts w:hint="eastAsia"/>
        </w:rPr>
        <w:t>办公地址：</w:t>
      </w:r>
      <w:r>
        <w:rPr>
          <w:rFonts w:hint="eastAsia"/>
        </w:rPr>
        <w:t>吉林省长春市绿园区皓月大路与建阳街交汇龙城御苑小区1栋1单元623室</w:t>
      </w:r>
    </w:p>
    <w:p w:rsidR="00B416F3">
      <w:pPr>
        <w:spacing w:line="360" w:lineRule="auto"/>
        <w:ind w:firstLine="420" w:firstLineChars="200"/>
      </w:pPr>
      <w:r>
        <w:rPr>
          <w:rFonts w:hint="eastAsia"/>
        </w:rPr>
        <w:t>经营地址：</w:t>
      </w:r>
      <w:bookmarkStart w:id="14" w:name="生产地址"/>
      <w:bookmarkEnd w:id="14"/>
      <w:r>
        <w:rPr>
          <w:rFonts w:hint="eastAsia"/>
        </w:rPr>
        <w:t>吉林省长春市绿园区皓月大路与建阳街交汇龙城御苑小区1栋1单元623室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2026年03月18日 08:30至2026年03月18日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吉林省海泰物业管理服务有限公司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魏津、郑颖</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7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