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8942F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8942F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8942F3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8942F3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8942F3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8942F3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8942F3" w:rsidRDefault="00971600" w:rsidP="000A6C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8942F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7625">
              <w:rPr>
                <w:rFonts w:ascii="楷体" w:eastAsia="楷体" w:hAnsi="楷体" w:hint="eastAsia"/>
                <w:sz w:val="24"/>
                <w:szCs w:val="24"/>
              </w:rPr>
              <w:t>周景翠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E0D3E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 w:rsidR="00A55812">
              <w:rPr>
                <w:rFonts w:ascii="楷体" w:eastAsia="楷体" w:hAnsi="楷体" w:hint="eastAsia"/>
                <w:sz w:val="24"/>
                <w:szCs w:val="24"/>
              </w:rPr>
              <w:t>建法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8942F3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8942F3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942F3" w:rsidRDefault="00971600" w:rsidP="00A5581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969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5581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69F6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D562F6" w:rsidRPr="008942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55812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942F3" w:rsidRDefault="00971600" w:rsidP="00480913">
            <w:pPr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959FD" w:rsidRPr="00DC42DF">
              <w:rPr>
                <w:rFonts w:ascii="宋体" w:hAnsi="宋体" w:cs="Arial" w:hint="eastAsia"/>
                <w:szCs w:val="24"/>
              </w:rPr>
              <w:t>E</w:t>
            </w:r>
            <w:r w:rsidR="006959FD">
              <w:rPr>
                <w:rFonts w:ascii="宋体" w:hAnsi="宋体" w:cs="Arial" w:hint="eastAsia"/>
                <w:szCs w:val="24"/>
              </w:rPr>
              <w:t>/OH</w:t>
            </w:r>
            <w:r w:rsidR="006959FD" w:rsidRPr="00DC42DF">
              <w:rPr>
                <w:rFonts w:ascii="宋体" w:hAnsi="宋体" w:cs="Arial" w:hint="eastAsia"/>
                <w:szCs w:val="24"/>
              </w:rPr>
              <w:t>MS: 5.3组织的岗位、职责和权限、7.2能力、7.3意识、9.2 内部审核、10.2不合格和纠正措施，6.1.2环境因素</w:t>
            </w:r>
            <w:r w:rsidR="006959FD">
              <w:rPr>
                <w:rFonts w:ascii="宋体" w:hAnsi="宋体" w:cs="Arial" w:hint="eastAsia"/>
                <w:szCs w:val="24"/>
              </w:rPr>
              <w:t>/危险源</w:t>
            </w:r>
            <w:r w:rsidR="006959FD" w:rsidRPr="00DC42DF">
              <w:rPr>
                <w:rFonts w:ascii="宋体" w:hAnsi="宋体" w:cs="Arial" w:hint="eastAsia"/>
                <w:szCs w:val="24"/>
              </w:rPr>
              <w:t>、6.1.3合</w:t>
            </w:r>
            <w:proofErr w:type="gramStart"/>
            <w:r w:rsidR="006959FD"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6959FD" w:rsidRPr="00DC42DF">
              <w:rPr>
                <w:rFonts w:ascii="宋体" w:hAnsi="宋体" w:cs="Arial" w:hint="eastAsia"/>
                <w:szCs w:val="24"/>
              </w:rPr>
              <w:t>义务、6.2.1环境</w:t>
            </w:r>
            <w:r w:rsidR="006959FD">
              <w:rPr>
                <w:rFonts w:ascii="宋体" w:hAnsi="宋体" w:cs="Arial" w:hint="eastAsia"/>
                <w:szCs w:val="24"/>
              </w:rPr>
              <w:t>/</w:t>
            </w:r>
            <w:r w:rsidR="006959FD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="006959FD" w:rsidRPr="00DC42DF">
              <w:rPr>
                <w:rFonts w:ascii="宋体" w:hAnsi="宋体" w:cs="Arial" w:hint="eastAsia"/>
                <w:szCs w:val="24"/>
              </w:rPr>
              <w:t>目标、6.2.2实现环境</w:t>
            </w:r>
            <w:r w:rsidR="006959FD">
              <w:rPr>
                <w:rFonts w:ascii="宋体" w:hAnsi="宋体" w:cs="Arial" w:hint="eastAsia"/>
                <w:szCs w:val="24"/>
              </w:rPr>
              <w:t>/</w:t>
            </w:r>
            <w:r w:rsidR="006959FD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="006959FD" w:rsidRPr="00DC42DF">
              <w:rPr>
                <w:rFonts w:ascii="宋体" w:hAnsi="宋体" w:cs="Arial" w:hint="eastAsia"/>
                <w:szCs w:val="24"/>
              </w:rPr>
              <w:t>目标措施的策划、8.1运行策划和控制、8.2应急准备和响应、9.1监视、测量、分析和评价（9.1.1总则、9.1.2合</w:t>
            </w:r>
            <w:proofErr w:type="gramStart"/>
            <w:r w:rsidR="006959FD" w:rsidRPr="00DC42DF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6959FD" w:rsidRPr="00DC42DF">
              <w:rPr>
                <w:rFonts w:ascii="宋体" w:hAnsi="宋体" w:cs="Arial" w:hint="eastAsia"/>
                <w:szCs w:val="24"/>
              </w:rPr>
              <w:t>性评价）,</w:t>
            </w:r>
          </w:p>
        </w:tc>
        <w:tc>
          <w:tcPr>
            <w:tcW w:w="1585" w:type="dxa"/>
            <w:vMerge/>
          </w:tcPr>
          <w:p w:rsidR="008973EE" w:rsidRPr="008942F3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2064DC">
        <w:trPr>
          <w:trHeight w:val="1637"/>
        </w:trPr>
        <w:tc>
          <w:tcPr>
            <w:tcW w:w="1809" w:type="dxa"/>
            <w:vAlign w:val="center"/>
          </w:tcPr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</w:tcPr>
          <w:p w:rsidR="00260151" w:rsidRPr="008942F3" w:rsidRDefault="00260151" w:rsidP="002D41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207AAE">
              <w:rPr>
                <w:rFonts w:ascii="楷体" w:eastAsia="楷体" w:hAnsi="楷体" w:cs="宋体" w:hint="eastAsia"/>
                <w:bCs/>
                <w:sz w:val="24"/>
                <w:szCs w:val="24"/>
              </w:rPr>
              <w:t>O</w:t>
            </w:r>
            <w:r w:rsidRPr="008942F3">
              <w:rPr>
                <w:rFonts w:ascii="楷体" w:eastAsia="楷体" w:hAnsi="楷体" w:cs="宋体" w:hint="eastAsia"/>
                <w:bCs/>
                <w:sz w:val="24"/>
                <w:szCs w:val="24"/>
              </w:rPr>
              <w:t>：5.3</w:t>
            </w:r>
          </w:p>
        </w:tc>
        <w:tc>
          <w:tcPr>
            <w:tcW w:w="10004" w:type="dxa"/>
          </w:tcPr>
          <w:p w:rsidR="00260151" w:rsidRPr="008942F3" w:rsidRDefault="00260151" w:rsidP="002064D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t>现场审核了解到，</w:t>
            </w:r>
            <w:r w:rsidR="00156AF7" w:rsidRPr="008942F3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主要负责:体系建立实施与完善，人力资源配备，员工培训考核管理;劳动合同保险管理;环境因素和危险源进行识别和控制;信息交流与传递;法律法规及其他要求获取及适用性评价，体系运行检查、内审等。</w:t>
            </w:r>
          </w:p>
        </w:tc>
        <w:tc>
          <w:tcPr>
            <w:tcW w:w="1585" w:type="dxa"/>
          </w:tcPr>
          <w:p w:rsidR="00260151" w:rsidRPr="008942F3" w:rsidRDefault="00260151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4720B1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C52C62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/>
                <w:sz w:val="24"/>
                <w:szCs w:val="24"/>
              </w:rPr>
              <w:t>目标</w:t>
            </w:r>
            <w:r w:rsidRPr="008942F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/>
                <w:sz w:val="24"/>
                <w:szCs w:val="24"/>
              </w:rPr>
              <w:t>管理方案</w:t>
            </w:r>
          </w:p>
        </w:tc>
        <w:tc>
          <w:tcPr>
            <w:tcW w:w="1311" w:type="dxa"/>
            <w:vAlign w:val="center"/>
          </w:tcPr>
          <w:p w:rsidR="002D41A2" w:rsidRPr="008942F3" w:rsidRDefault="002D41A2" w:rsidP="002D41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：6.2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E2D75" w:rsidRPr="00BE2D75" w:rsidRDefault="00BE2D75" w:rsidP="00207AA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查到公司的环境和职业健康与安全目标：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固体废弃物按要求处理率大于</w:t>
            </w:r>
            <w:r w:rsidRPr="00BE2D75">
              <w:rPr>
                <w:rFonts w:ascii="楷体" w:eastAsia="楷体" w:hAnsi="楷体" w:cs="楷体"/>
                <w:sz w:val="24"/>
                <w:szCs w:val="24"/>
              </w:rPr>
              <w:t>95%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年度内火灾事故为</w:t>
            </w:r>
            <w:r w:rsidRPr="00BE2D75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Pr="00BE2D75">
              <w:rPr>
                <w:rFonts w:ascii="楷体" w:eastAsia="楷体" w:hAnsi="楷体" w:cs="楷体" w:hint="eastAsia"/>
                <w:sz w:val="24"/>
                <w:szCs w:val="24"/>
              </w:rPr>
              <w:t>，无人身死亡事故，无火灾爆炸事故。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2064DC">
              <w:rPr>
                <w:rFonts w:ascii="楷体" w:eastAsia="楷体" w:hAnsi="楷体" w:cs="楷体" w:hint="eastAsia"/>
                <w:sz w:val="24"/>
                <w:szCs w:val="24"/>
              </w:rPr>
              <w:t>2021.7.30日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办公室的目标完成情况统计表：固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收集和回收，100%完成；杜绝人事伤害事故，0次</w:t>
            </w:r>
            <w:r w:rsidR="00CC3579" w:rsidRPr="008942F3">
              <w:rPr>
                <w:rFonts w:ascii="楷体" w:eastAsia="楷体" w:hAnsi="楷体" w:cs="楷体" w:hint="eastAsia"/>
                <w:sz w:val="24"/>
                <w:szCs w:val="24"/>
              </w:rPr>
              <w:t>；杜绝火灾事故，0次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查到公司制定的20</w:t>
            </w:r>
            <w:r w:rsidR="00207AA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2064D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年度“管理方案”，</w:t>
            </w:r>
          </w:p>
          <w:p w:rsidR="00234FA5" w:rsidRPr="008942F3" w:rsidRDefault="00234FA5" w:rsidP="005D22A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2D63CE">
              <w:rPr>
                <w:rFonts w:ascii="楷体" w:eastAsia="楷体" w:hAnsi="楷体" w:cs="楷体" w:hint="eastAsia"/>
                <w:sz w:val="24"/>
                <w:szCs w:val="24"/>
              </w:rPr>
              <w:t>杜绝火灾管理方案、</w:t>
            </w:r>
            <w:r w:rsidR="00A811E5" w:rsidRPr="00A811E5">
              <w:rPr>
                <w:rFonts w:ascii="楷体" w:eastAsia="楷体" w:hAnsi="楷体" w:cs="楷体" w:hint="eastAsia"/>
                <w:sz w:val="24"/>
                <w:szCs w:val="24"/>
              </w:rPr>
              <w:t>电能源消耗控制管理方案、</w:t>
            </w:r>
            <w:r w:rsidR="00A811E5" w:rsidRPr="00A811E5">
              <w:rPr>
                <w:rFonts w:ascii="楷体" w:eastAsia="楷体" w:hAnsi="楷体" w:cs="楷体" w:hint="eastAsia"/>
                <w:sz w:val="24"/>
                <w:szCs w:val="24"/>
              </w:rPr>
              <w:t>安全驾驶管理控制</w:t>
            </w:r>
            <w:r w:rsidR="00A811E5" w:rsidRPr="00A811E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杜绝人身伤亡事故管理方案，</w:t>
            </w:r>
          </w:p>
          <w:p w:rsidR="00E15335" w:rsidRPr="008942F3" w:rsidRDefault="002D63CE" w:rsidP="00A7427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明确了管理目标、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管理组织及职责：规定了总经理及各部门负责人及工作人员的职责及控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制方法、完成时间</w:t>
            </w:r>
            <w:r w:rsidR="00A811E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制定了具体</w:t>
            </w:r>
            <w:r w:rsidR="00A74274" w:rsidRPr="008942F3">
              <w:rPr>
                <w:rFonts w:ascii="楷体" w:eastAsia="楷体" w:hAnsi="楷体" w:cs="楷体"/>
                <w:sz w:val="24"/>
                <w:szCs w:val="24"/>
              </w:rPr>
              <w:t>措施。</w:t>
            </w:r>
          </w:p>
          <w:p w:rsidR="00234FA5" w:rsidRPr="008942F3" w:rsidRDefault="00234FA5" w:rsidP="006F54F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管理方案由责任部门组织实施，目前在实施中，</w:t>
            </w:r>
            <w:r w:rsidR="00A811E5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6F54F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A811E5">
              <w:rPr>
                <w:rFonts w:ascii="楷体" w:eastAsia="楷体" w:hAnsi="楷体" w:cs="楷体" w:hint="eastAsia"/>
                <w:sz w:val="24"/>
                <w:szCs w:val="24"/>
              </w:rPr>
              <w:t>.28日检查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部分</w:t>
            </w:r>
            <w:r w:rsidR="00A811E5">
              <w:rPr>
                <w:rFonts w:ascii="楷体" w:eastAsia="楷体" w:hAnsi="楷体" w:cs="楷体" w:hint="eastAsia"/>
                <w:sz w:val="24"/>
                <w:szCs w:val="24"/>
              </w:rPr>
              <w:t>措施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C145A0">
        <w:trPr>
          <w:trHeight w:val="1255"/>
        </w:trPr>
        <w:tc>
          <w:tcPr>
            <w:tcW w:w="1809" w:type="dxa"/>
            <w:vAlign w:val="center"/>
          </w:tcPr>
          <w:p w:rsidR="00234FA5" w:rsidRPr="008942F3" w:rsidRDefault="00CC3579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能力意识</w:t>
            </w:r>
          </w:p>
        </w:tc>
        <w:tc>
          <w:tcPr>
            <w:tcW w:w="1311" w:type="dxa"/>
          </w:tcPr>
          <w:p w:rsidR="00234FA5" w:rsidRPr="008942F3" w:rsidRDefault="002D41A2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EO</w:t>
            </w:r>
            <w:r w:rsidR="00234FA5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：7.2</w:t>
            </w:r>
            <w:r w:rsidR="00CC3579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>、</w:t>
            </w:r>
            <w:r w:rsidR="00234FA5"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t xml:space="preserve">     7.3</w:t>
            </w: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:rsidR="00234FA5" w:rsidRPr="008942F3" w:rsidRDefault="00234FA5" w:rsidP="0034259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F3419" w:rsidRPr="0079019A" w:rsidRDefault="008F3419" w:rsidP="0034259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8F3419" w:rsidRPr="0079019A" w:rsidRDefault="008F3419" w:rsidP="0034259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8F3419" w:rsidRPr="0079019A" w:rsidRDefault="008F3419" w:rsidP="0034259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查到《20</w:t>
            </w:r>
            <w:r w:rsidR="00BE1E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5685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年度教育培训计划》，编制</w:t>
            </w:r>
            <w:r w:rsidR="00A56854" w:rsidRPr="00A56854">
              <w:rPr>
                <w:rFonts w:ascii="楷体" w:eastAsia="楷体" w:hAnsi="楷体" w:hint="eastAsia"/>
                <w:sz w:val="24"/>
                <w:szCs w:val="24"/>
              </w:rPr>
              <w:t>高林，批准高建法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</w:t>
            </w:r>
            <w:r w:rsidR="00D313D9" w:rsidRPr="00D313D9">
              <w:rPr>
                <w:rFonts w:ascii="楷体" w:eastAsia="楷体" w:hAnsi="楷体" w:hint="eastAsia"/>
                <w:sz w:val="24"/>
                <w:szCs w:val="24"/>
              </w:rPr>
              <w:t>质量\安全法律法规</w:t>
            </w:r>
            <w:r w:rsidR="00D313D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313D9" w:rsidRPr="00D313D9">
              <w:rPr>
                <w:rFonts w:ascii="楷体" w:eastAsia="楷体" w:hAnsi="楷体" w:hint="eastAsia"/>
                <w:sz w:val="24"/>
                <w:szCs w:val="24"/>
              </w:rPr>
              <w:t>不可接受风险的控制</w:t>
            </w:r>
            <w:r w:rsidR="00D313D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313D9" w:rsidRPr="00D313D9">
              <w:rPr>
                <w:rFonts w:ascii="楷体" w:eastAsia="楷体" w:hAnsi="楷体" w:hint="eastAsia"/>
                <w:sz w:val="24"/>
                <w:szCs w:val="24"/>
              </w:rPr>
              <w:t>管理方案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等培训等。</w:t>
            </w:r>
          </w:p>
          <w:p w:rsidR="008F3419" w:rsidRPr="0079019A" w:rsidRDefault="008F3419" w:rsidP="0034259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查到：《培训记录表》，20</w:t>
            </w:r>
            <w:r w:rsidR="00BE1E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34259E" w:rsidRPr="0034259E">
              <w:rPr>
                <w:rFonts w:ascii="楷体" w:eastAsia="楷体" w:hAnsi="楷体"/>
                <w:sz w:val="24"/>
                <w:szCs w:val="24"/>
              </w:rPr>
              <w:t>GB/T24001-2016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 w:rsidR="0034259E" w:rsidRPr="0034259E">
              <w:rPr>
                <w:rFonts w:ascii="楷体" w:eastAsia="楷体" w:hAnsi="楷体"/>
                <w:sz w:val="24"/>
                <w:szCs w:val="24"/>
              </w:rPr>
              <w:t>ISO45001</w:t>
            </w:r>
            <w:r w:rsidR="0034259E" w:rsidRPr="0034259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4259E" w:rsidRPr="0034259E">
              <w:rPr>
                <w:rFonts w:ascii="楷体" w:eastAsia="楷体" w:hAnsi="楷体"/>
                <w:sz w:val="24"/>
                <w:szCs w:val="24"/>
              </w:rPr>
              <w:t>2018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培训教师高鹏，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记录了培训内容摘要，通过现场提问答辩对培训效果予以考核评价，考核合格。</w:t>
            </w:r>
          </w:p>
          <w:p w:rsidR="008F3419" w:rsidRPr="0079019A" w:rsidRDefault="008F3419" w:rsidP="0034259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另查到：20</w:t>
            </w:r>
            <w:r w:rsidR="00BE1E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E1EE2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="009B08EE" w:rsidRPr="009B08EE">
              <w:rPr>
                <w:rFonts w:ascii="楷体" w:eastAsia="楷体" w:hAnsi="楷体" w:hint="eastAsia"/>
                <w:sz w:val="24"/>
                <w:szCs w:val="24"/>
              </w:rPr>
              <w:t>的培训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，记录了培训内容摘要，通过现场提问答辩对培训效果予以考核评价，考核合格。</w:t>
            </w:r>
          </w:p>
          <w:p w:rsidR="008F3419" w:rsidRPr="0079019A" w:rsidRDefault="008F3419" w:rsidP="0034259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另查到：20</w:t>
            </w:r>
            <w:r w:rsidR="00BE1E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4259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34259E" w:rsidRPr="0034259E">
              <w:rPr>
                <w:rFonts w:ascii="楷体" w:eastAsia="楷体" w:hAnsi="楷体" w:hint="eastAsia"/>
                <w:sz w:val="24"/>
                <w:szCs w:val="24"/>
              </w:rPr>
              <w:t>不可接受风险的控制</w:t>
            </w:r>
            <w:r w:rsidRPr="0079019A">
              <w:rPr>
                <w:rFonts w:ascii="楷体" w:eastAsia="楷体" w:hAnsi="楷体" w:hint="eastAsia"/>
                <w:sz w:val="24"/>
                <w:szCs w:val="24"/>
              </w:rPr>
              <w:t xml:space="preserve">培训，情况基本同上。 </w:t>
            </w:r>
          </w:p>
          <w:p w:rsidR="008F3419" w:rsidRPr="0079019A" w:rsidRDefault="008F3419" w:rsidP="003425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34FA5" w:rsidRPr="008942F3" w:rsidRDefault="00234FA5" w:rsidP="0034259E">
            <w:pPr>
              <w:tabs>
                <w:tab w:val="left" w:pos="1410"/>
              </w:tabs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企业已对人力资源的管理、控制进行了策划，并已实施控制，</w:t>
            </w:r>
            <w:r w:rsidR="006E407E" w:rsidRPr="008942F3">
              <w:rPr>
                <w:rFonts w:ascii="楷体" w:eastAsia="楷体" w:hAnsi="楷体" w:cs="宋体" w:hint="eastAsia"/>
                <w:sz w:val="24"/>
                <w:szCs w:val="24"/>
              </w:rPr>
              <w:t>针对体系文件的系统学习进行了交流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8942F3" w:rsidTr="00D505DA">
        <w:trPr>
          <w:trHeight w:val="2802"/>
        </w:trPr>
        <w:tc>
          <w:tcPr>
            <w:tcW w:w="1809" w:type="dxa"/>
            <w:vAlign w:val="center"/>
          </w:tcPr>
          <w:p w:rsidR="00234FA5" w:rsidRPr="008942F3" w:rsidRDefault="003D0E86" w:rsidP="005D22A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 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环境因素、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234FA5" w:rsidRPr="008942F3" w:rsidRDefault="002D41A2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="00234FA5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="00234FA5" w:rsidRPr="008942F3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3D0E86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  <w:r w:rsidR="003D0E86" w:rsidRPr="008942F3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34FA5" w:rsidRPr="008942F3" w:rsidRDefault="00D963DB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341F49">
              <w:rPr>
                <w:rFonts w:ascii="楷体" w:eastAsia="楷体" w:hAnsi="楷体" w:cs="Arial" w:hint="eastAsia"/>
                <w:sz w:val="24"/>
                <w:szCs w:val="24"/>
              </w:rPr>
              <w:t>危险源辨识、风险评价和控制措施确定控制程序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环境因素的识别、评价控制程序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34FA5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</w:t>
            </w:r>
            <w:r w:rsidR="00180285"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48117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询问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环境因素、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识别评价情况：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根据各部门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业务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及各</w:t>
            </w:r>
            <w:r w:rsidR="00D963DB" w:rsidRPr="0090794C">
              <w:rPr>
                <w:rFonts w:ascii="楷体" w:eastAsia="楷体" w:hAnsi="楷体" w:cs="楷体"/>
                <w:sz w:val="24"/>
                <w:szCs w:val="24"/>
              </w:rPr>
              <w:t>钢管脚手架扣件、井盖、井篦子铸件、钢管脚手架镀锌钢跳板、钢筋套筒、钢格栅板、钢筋</w:t>
            </w:r>
            <w:proofErr w:type="gramStart"/>
            <w:r w:rsidR="00D963DB" w:rsidRPr="0090794C">
              <w:rPr>
                <w:rFonts w:ascii="楷体" w:eastAsia="楷体" w:hAnsi="楷体" w:cs="楷体"/>
                <w:sz w:val="24"/>
                <w:szCs w:val="24"/>
              </w:rPr>
              <w:t>钢板网</w:t>
            </w:r>
            <w:proofErr w:type="gramEnd"/>
            <w:r w:rsidR="00D963DB" w:rsidRPr="0090794C">
              <w:rPr>
                <w:rFonts w:ascii="楷体" w:eastAsia="楷体" w:hAnsi="楷体" w:cs="楷体"/>
                <w:sz w:val="24"/>
                <w:szCs w:val="24"/>
              </w:rPr>
              <w:t>片、地脚螺栓、管件、管材的销售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过程环节识别，由办公室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统一</w:t>
            </w:r>
            <w:r w:rsidR="00234FA5" w:rsidRPr="008942F3">
              <w:rPr>
                <w:rFonts w:ascii="楷体" w:eastAsia="楷体" w:hAnsi="楷体" w:cs="楷体" w:hint="eastAsia"/>
                <w:sz w:val="24"/>
                <w:szCs w:val="24"/>
              </w:rPr>
              <w:t>汇总。</w:t>
            </w:r>
          </w:p>
          <w:p w:rsidR="00234FA5" w:rsidRPr="008942F3" w:rsidRDefault="00234FA5" w:rsidP="0048117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评价表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，识别了体系覆盖的各过程、部门的环境因素，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主要有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固废（废电池、灯管、墨盒、笔等）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水资源利用（拖地、厕所用水）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噪声排放（打印机等）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电能消耗（照明、空调、办公设施）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办公用品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意外火灾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车辆尾气排放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1176" w:rsidRPr="00481176">
              <w:rPr>
                <w:rFonts w:ascii="楷体" w:eastAsia="楷体" w:hAnsi="楷体" w:cs="楷体" w:hint="eastAsia"/>
                <w:sz w:val="24"/>
                <w:szCs w:val="24"/>
              </w:rPr>
              <w:t>燃油消耗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D150B">
              <w:rPr>
                <w:rFonts w:ascii="楷体" w:eastAsia="楷体" w:hAnsi="楷体" w:cs="楷体" w:hint="eastAsia"/>
                <w:sz w:val="24"/>
                <w:szCs w:val="24"/>
              </w:rPr>
              <w:t>与上次没有变化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。 </w:t>
            </w:r>
          </w:p>
          <w:p w:rsidR="00FD150B" w:rsidRPr="008942F3" w:rsidRDefault="00FD150B" w:rsidP="00FD150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查办公室环境因素识别情况：识别了办公过程的如下环境因素：办公过程中的水电消耗、纸张使用、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固废排放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481176">
              <w:rPr>
                <w:rFonts w:ascii="楷体" w:eastAsia="楷体" w:hAnsi="楷体" w:cs="楷体" w:hint="eastAsia"/>
                <w:sz w:val="24"/>
                <w:szCs w:val="24"/>
              </w:rPr>
              <w:t>、打印机噪声排放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现场提供了《重要环境因素清单》，通过评价，共识别出重</w:t>
            </w:r>
            <w:r w:rsidR="00233B02" w:rsidRPr="008942F3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环境因素2项，分别为：办公活动和仓储过程中的火灾、固废排放。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涉及办公室的重要环境因素有2项：办公活动过程中的火灾及固废排放。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对于重要环境因素的控制，通过日常检查、目标、管理方案、运行控制、应急预案等控制方式。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:rsidR="00234FA5" w:rsidRPr="008942F3" w:rsidRDefault="00234FA5" w:rsidP="00954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现场提供了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4E5BD5" w:rsidRPr="008942F3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，分别按照各部门涉及的</w:t>
            </w:r>
            <w:r w:rsidR="00AD1604" w:rsidRPr="008942F3">
              <w:rPr>
                <w:rFonts w:ascii="楷体" w:eastAsia="楷体" w:hAnsi="楷体" w:cs="楷体" w:hint="eastAsia"/>
                <w:sz w:val="24"/>
                <w:szCs w:val="24"/>
              </w:rPr>
              <w:t>业务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领域进行了识别，</w:t>
            </w:r>
            <w:r w:rsidR="00284F25">
              <w:rPr>
                <w:rFonts w:ascii="楷体" w:eastAsia="楷体" w:hAnsi="楷体" w:cs="楷体" w:hint="eastAsia"/>
                <w:sz w:val="24"/>
                <w:szCs w:val="24"/>
              </w:rPr>
              <w:t>与上次没有变化，办公室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284F25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办公区所用电脑、电灯、电扇等用电设施下班后未切断电源导致火灾、触电</w:t>
            </w:r>
            <w:r w:rsidR="00954C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54CA2" w:rsidRPr="00954CA2">
              <w:rPr>
                <w:rFonts w:ascii="楷体" w:eastAsia="楷体" w:hAnsi="楷体" w:cs="楷体" w:hint="eastAsia"/>
                <w:sz w:val="24"/>
                <w:szCs w:val="24"/>
              </w:rPr>
              <w:t>酒后开车</w:t>
            </w:r>
            <w:r w:rsidR="00954C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54CA2" w:rsidRPr="00954CA2">
              <w:rPr>
                <w:rFonts w:ascii="楷体" w:eastAsia="楷体" w:hAnsi="楷体" w:cs="楷体" w:hint="eastAsia"/>
                <w:sz w:val="24"/>
                <w:szCs w:val="24"/>
              </w:rPr>
              <w:t>车辆漏油</w:t>
            </w:r>
            <w:r w:rsidR="00993255">
              <w:rPr>
                <w:rFonts w:ascii="楷体" w:eastAsia="楷体" w:hAnsi="楷体" w:cs="楷体" w:hint="eastAsia"/>
                <w:sz w:val="24"/>
                <w:szCs w:val="24"/>
              </w:rPr>
              <w:t>等，但是未考虑到疫情防控的要求，已交流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。 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</w:t>
            </w:r>
            <w:r w:rsidR="00566F6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项，查到《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清单》包括：意外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触电事故的发生、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34FA5" w:rsidRPr="008942F3" w:rsidRDefault="00234FA5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是</w:t>
            </w:r>
            <w:r w:rsidR="00692EA1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="00F93F58"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34FA5" w:rsidRPr="008942F3" w:rsidRDefault="00234FA5" w:rsidP="00AD160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1585" w:type="dxa"/>
          </w:tcPr>
          <w:p w:rsidR="00234FA5" w:rsidRPr="008942F3" w:rsidRDefault="00234FA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5736" w:rsidRPr="008942F3" w:rsidTr="003D35A5">
        <w:trPr>
          <w:trHeight w:val="534"/>
        </w:trPr>
        <w:tc>
          <w:tcPr>
            <w:tcW w:w="1809" w:type="dxa"/>
            <w:vAlign w:val="center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</w:tcPr>
          <w:p w:rsidR="00585736" w:rsidRPr="00975E42" w:rsidRDefault="00585736" w:rsidP="005559FC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975E42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975E42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585736" w:rsidRPr="00975E42" w:rsidRDefault="00585736" w:rsidP="005559FC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85736" w:rsidRPr="00975E42" w:rsidRDefault="00585736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585736" w:rsidRPr="00975E42" w:rsidRDefault="00585736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585736" w:rsidRPr="00E31A70" w:rsidRDefault="00585736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</w:t>
            </w:r>
            <w:r w:rsidR="00E31A70" w:rsidRPr="00975E42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="00E31A70" w:rsidRPr="00975E42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《中华人民共和国安全生产法》、《国家危险废物名录》、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E31A70" w:rsidRPr="00E31A70">
              <w:rPr>
                <w:rFonts w:ascii="楷体" w:eastAsia="楷体" w:hAnsi="楷体" w:cs="宋体" w:hint="eastAsia"/>
                <w:sz w:val="24"/>
                <w:szCs w:val="24"/>
              </w:rPr>
              <w:t>工伤保险条例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31A70" w:rsidRPr="00E31A70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《中华人民共和国固体废物污染环境防治法》、《河北省大气污染防治条例》、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《中华人民共和国消防法》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E31A70" w:rsidRPr="00E31A70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31A70" w:rsidRPr="00E31A70">
              <w:rPr>
                <w:rFonts w:ascii="楷体" w:eastAsia="楷体" w:hAnsi="楷体" w:cs="宋体" w:hint="eastAsia"/>
                <w:sz w:val="24"/>
                <w:szCs w:val="24"/>
              </w:rPr>
              <w:t>新型冠状病毒感染的肺炎防控方案</w:t>
            </w:r>
            <w:r w:rsidR="00E31A7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585736" w:rsidRPr="00975E42" w:rsidRDefault="00585736" w:rsidP="005559F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</w:t>
            </w:r>
            <w:r w:rsidRPr="00975E4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相关方，各部门如有需要随时到办公室查阅。</w:t>
            </w:r>
          </w:p>
        </w:tc>
        <w:tc>
          <w:tcPr>
            <w:tcW w:w="1585" w:type="dxa"/>
          </w:tcPr>
          <w:p w:rsidR="00585736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85736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85736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85736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5736" w:rsidRPr="008942F3" w:rsidTr="003D35A5">
        <w:trPr>
          <w:trHeight w:val="1831"/>
        </w:trPr>
        <w:tc>
          <w:tcPr>
            <w:tcW w:w="1809" w:type="dxa"/>
            <w:vAlign w:val="center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585736" w:rsidRPr="008942F3" w:rsidRDefault="00585736" w:rsidP="002D41A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85736" w:rsidRPr="00EC56D5" w:rsidRDefault="00585736" w:rsidP="00D6502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性评价的要求。</w:t>
            </w:r>
          </w:p>
          <w:p w:rsidR="00585736" w:rsidRDefault="00585736" w:rsidP="00D6502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现场提供了20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0日的“合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性评价”记录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85736" w:rsidRPr="00052862" w:rsidRDefault="00585736" w:rsidP="00052862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sz w:val="24"/>
                <w:szCs w:val="24"/>
              </w:rPr>
            </w:pPr>
            <w:r w:rsidRPr="00052862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审核时未能提供2021年度合</w:t>
            </w:r>
            <w:proofErr w:type="gramStart"/>
            <w:r w:rsidRPr="00052862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规</w:t>
            </w:r>
            <w:proofErr w:type="gramEnd"/>
            <w:r w:rsidRPr="00052862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性评价的证据，不符合规定要求</w:t>
            </w:r>
            <w:r w:rsidRPr="00052862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， 开具了不符合报告。</w:t>
            </w:r>
          </w:p>
        </w:tc>
        <w:tc>
          <w:tcPr>
            <w:tcW w:w="1585" w:type="dxa"/>
          </w:tcPr>
          <w:p w:rsidR="00585736" w:rsidRDefault="00585736" w:rsidP="0005286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85736" w:rsidRPr="008942F3" w:rsidRDefault="00585736" w:rsidP="0005286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585736" w:rsidRPr="008942F3" w:rsidTr="002D01F4">
        <w:trPr>
          <w:trHeight w:val="676"/>
        </w:trPr>
        <w:tc>
          <w:tcPr>
            <w:tcW w:w="1809" w:type="dxa"/>
            <w:vAlign w:val="center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585736" w:rsidRPr="008942F3" w:rsidRDefault="00585736" w:rsidP="005D22A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：9.1.1 </w:t>
            </w: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85736" w:rsidRPr="0079019A" w:rsidRDefault="00585736" w:rsidP="001A77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公司编制《环境和职业健康安全绩效监测程序》，部门通过月度巡查考核对各部门进行监控。</w:t>
            </w:r>
          </w:p>
          <w:p w:rsidR="00585736" w:rsidRPr="00341F49" w:rsidRDefault="00585736" w:rsidP="001B606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F54F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F54F2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.30日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目标考核记录，办公室负责考核，公司和分解的各部门管理目标均已完成。</w:t>
            </w:r>
          </w:p>
          <w:p w:rsidR="008B52B2" w:rsidRPr="008942F3" w:rsidRDefault="008B52B2" w:rsidP="008B5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环境管理运行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，每月对各部门进行环境安全事项的例行检查，检查项目包括是否制定了和相关程序管理办法；目标、指标管理方案实施情况；固体废弃物处理情况；用电管理情况；废水管理情况；噪声管理情况；办公用品使用情况；生活垃圾管理情况；灭火器管理。抽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日对检查结果正常，检查人：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高鹏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85736" w:rsidRDefault="00585736" w:rsidP="001B606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</w:t>
            </w:r>
            <w:r w:rsidR="008B52B2" w:rsidRPr="0079019A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8C6B9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C6B9D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8C6B9D" w:rsidRPr="008C6B9D">
              <w:rPr>
                <w:rFonts w:ascii="楷体" w:eastAsia="楷体" w:hAnsi="楷体" w:cs="宋体" w:hint="eastAsia"/>
                <w:sz w:val="24"/>
                <w:szCs w:val="24"/>
              </w:rPr>
              <w:t>李欢、高林、高鹏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对办公室、供销部、质检部检查，内容涉及是否制定了《职业健康安全管理运行控制程序》并对其定期检查和考核；是否识别评价了本部门的重要危险源；对分管的危险源控制项目，是制定了运行管理规定或作业指导书；本部门分解的目标指标是？采取什么措施进行控制；灭火器配备不足或故障；无漏电保护装置；电线电器老化；酒后上岗；违规操作；未戴防护用品；无防火措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施；噪声超标；电线裸漏；超负荷用电；人离开未断电源；违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章用电；雨雪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天地滑易摔倒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；烟头乱扔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8C6B9D" w:rsidRDefault="008C6B9D" w:rsidP="008C6B9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查到职业健康安全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绩效</w:t>
            </w:r>
            <w:r w:rsidR="008B52B2" w:rsidRPr="0079019A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李欢、高林、高鹏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对办公室、供销部、质检部检查，内容涉及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体系运行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目、指标方案实施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消防管理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重要风险作业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监测设备维护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危险源控制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应急准备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设备设施防护装置状态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规程、制度执行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不符合、事故、事件发生、处理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C6B9D">
              <w:rPr>
                <w:rFonts w:ascii="楷体" w:eastAsia="楷体" w:hAnsi="楷体" w:cs="宋体" w:hint="eastAsia"/>
                <w:sz w:val="24"/>
                <w:szCs w:val="24"/>
              </w:rPr>
              <w:t>员工安全意识能力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公司无用于环境和安全监测的设备。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职业健康安全管理体系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5736" w:rsidRPr="008942F3" w:rsidTr="002D01F4">
        <w:trPr>
          <w:trHeight w:val="676"/>
        </w:trPr>
        <w:tc>
          <w:tcPr>
            <w:tcW w:w="1809" w:type="dxa"/>
            <w:vAlign w:val="center"/>
          </w:tcPr>
          <w:p w:rsidR="00585736" w:rsidRDefault="00585736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运行策划和控制、</w:t>
            </w:r>
          </w:p>
          <w:p w:rsidR="00585736" w:rsidRDefault="00585736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80913" w:rsidRDefault="00480913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8942F3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保持《运行控制程序》、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《环境保护管理办法》、《相关方管理要求》、《应急响应规范》、《职工安全守则》、《物品搬运运输管理制度》、《仓库管理制度》、《劳保用品管理办法》等环境与职业健康安全控制程序和管理制度。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公司位于</w:t>
            </w:r>
            <w:bookmarkStart w:id="0" w:name="生产地址"/>
            <w:r w:rsidRPr="005F05D8">
              <w:rPr>
                <w:rFonts w:ascii="楷体" w:eastAsia="楷体" w:hAnsi="楷体" w:cs="SimSun-Identity-H"/>
                <w:sz w:val="24"/>
                <w:szCs w:val="24"/>
              </w:rPr>
              <w:t>河北省沧州市孟村回族</w:t>
            </w:r>
            <w:proofErr w:type="gramStart"/>
            <w:r w:rsidRPr="005F05D8">
              <w:rPr>
                <w:rFonts w:ascii="楷体" w:eastAsia="楷体" w:hAnsi="楷体" w:cs="SimSun-Identity-H"/>
                <w:sz w:val="24"/>
                <w:szCs w:val="24"/>
              </w:rPr>
              <w:t>自治县王史工业区</w:t>
            </w:r>
            <w:bookmarkEnd w:id="0"/>
            <w:proofErr w:type="gramEnd"/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周边是居民和其他单位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公司办公销售过程无工业废水外排，生活废水较少，排入市政管网。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公司办公销售过程无废气产生。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公司办公销售过程无噪声产生。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生活垃圾由当地环卫处统一处理，查到20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日与当地环卫处签订了《废弃物清运协议书》。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查到《废弃物处理登记表》，记录了日常办公过程中的可回收及不可回收的废弃物的处理情况。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日的废弃物处理情况，废弃物名称：办公垃圾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kg，处理方法：垃圾站；抽20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日对废报纸、废纸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kg，处理方法：废品收购站。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后电源切断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，尽量双面打印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全体人员进行了环保及职业健康安全防护相关的培训。</w:t>
            </w:r>
          </w:p>
          <w:p w:rsidR="00585736" w:rsidRDefault="00585736" w:rsidP="00D73F8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90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查20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3D35A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年度用于环保和职业健康安全的资金投入约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Pr="00790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0000元，主要是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消防器材</w:t>
            </w:r>
            <w:r w:rsidRPr="0079019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、绿化、培训教育、劳保用品等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D35A5" w:rsidRPr="0079019A" w:rsidRDefault="003D35A5" w:rsidP="00D73F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为长期员工上社保，查到2021年9月份的缴费证明。</w:t>
            </w:r>
          </w:p>
          <w:p w:rsidR="00585736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发生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，发生电路故障时联系当地电工前来维修，公司人员不得随意乱动，防止触电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D35A5" w:rsidRPr="008942F3" w:rsidRDefault="003D35A5" w:rsidP="003D35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上下班注意交通安全，杜绝酒后驾驶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，做好疫情防控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现场巡视办公区域</w:t>
            </w:r>
            <w:r w:rsidR="003D35A5">
              <w:rPr>
                <w:rFonts w:ascii="楷体" w:eastAsia="楷体" w:hAnsi="楷体" w:cs="Arial" w:hint="eastAsia"/>
                <w:sz w:val="24"/>
                <w:szCs w:val="24"/>
              </w:rPr>
              <w:t>灭火器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正常，空调设定在26℃。</w:t>
            </w:r>
          </w:p>
          <w:p w:rsidR="00585736" w:rsidRPr="008942F3" w:rsidRDefault="00585736" w:rsidP="005D22A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5736" w:rsidRPr="008942F3" w:rsidTr="002D01F4">
        <w:trPr>
          <w:trHeight w:val="676"/>
        </w:trPr>
        <w:tc>
          <w:tcPr>
            <w:tcW w:w="1809" w:type="dxa"/>
            <w:vAlign w:val="center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8.2、</w:t>
            </w: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5736" w:rsidRPr="0079019A" w:rsidRDefault="00585736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编制了《应急准备和响应管理程</w:t>
            </w:r>
            <w:r w:rsidRPr="0079019A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容基本充分。</w:t>
            </w:r>
          </w:p>
          <w:p w:rsidR="00585736" w:rsidRPr="0079019A" w:rsidRDefault="00585736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应急设施配置：在院内、办公场所内、仓库内均配备了灭火器、消防栓等消防设施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，现场查看状态有效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85736" w:rsidRDefault="00585736" w:rsidP="00D73F8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8091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="00480913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日的《火灾应急预案演练记录》，演练地点：公司院内；参加人员各岗位人员；记录演练过程、急救措施等内容。</w:t>
            </w:r>
          </w:p>
          <w:p w:rsidR="00585736" w:rsidRPr="00E33B14" w:rsidRDefault="00585736" w:rsidP="00D73F8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33B14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演练后对应急预案进行了评审，不需修订。</w:t>
            </w:r>
          </w:p>
          <w:p w:rsidR="00585736" w:rsidRDefault="00585736" w:rsidP="00D73F82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查到应急准备和响应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，检查内容：当紧急情况发生时，有关信息如何上报，本部门的应急应变小组成员是否培训和演练，自救与互救能力，灭火器使用，防护用具的使用，应急响应程序是否清楚等，抽查20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3D35A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3D35A5" w:rsidRPr="003D35A5">
              <w:rPr>
                <w:rFonts w:ascii="楷体" w:eastAsia="楷体" w:hAnsi="楷体" w:cs="楷体" w:hint="eastAsia"/>
                <w:sz w:val="24"/>
                <w:szCs w:val="24"/>
              </w:rPr>
              <w:t>李欢、高林、高鹏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对办公室、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仓库进行了检查，符合要求。</w:t>
            </w:r>
          </w:p>
          <w:p w:rsidR="00585736" w:rsidRPr="00F52177" w:rsidRDefault="00585736" w:rsidP="009B4AB9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针对新冠肺炎疫情，公司制定了应急预案，定期消杀，发现异常及时上报。</w:t>
            </w:r>
          </w:p>
          <w:p w:rsidR="00585736" w:rsidRPr="008942F3" w:rsidRDefault="00585736" w:rsidP="00D73F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585736" w:rsidRPr="008942F3" w:rsidRDefault="00585736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6A7A" w:rsidRPr="008942F3" w:rsidTr="002D01F4">
        <w:trPr>
          <w:trHeight w:val="676"/>
        </w:trPr>
        <w:tc>
          <w:tcPr>
            <w:tcW w:w="1809" w:type="dxa"/>
            <w:vAlign w:val="center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B66A7A" w:rsidRPr="003E58F0" w:rsidRDefault="00B66A7A" w:rsidP="003E58F0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EO：9.2</w:t>
            </w:r>
          </w:p>
          <w:p w:rsidR="00B66A7A" w:rsidRPr="003E58F0" w:rsidRDefault="00B66A7A" w:rsidP="003E58F0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6A7A" w:rsidRPr="003E58F0" w:rsidRDefault="00B66A7A" w:rsidP="005559F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由组长高鹏组织内部审核，查年度审核计划：提供《内部审核计划》，其内容已包括了审核目的、范围、依据、日程计划，审批：高建法。审核目的：公司的ISO9001:2015、ISO14001:2015、ISO45001:2018管理体系的运行是否符合标准要求，是否得到有效地实施、运行和改进。</w:t>
            </w:r>
          </w:p>
          <w:p w:rsidR="00B66A7A" w:rsidRPr="003E58F0" w:rsidRDefault="00B66A7A" w:rsidP="005559F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 xml:space="preserve">审核组构成：A组：高原德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高鹏  B组：</w:t>
            </w:r>
            <w:proofErr w:type="gramStart"/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李欢</w:t>
            </w:r>
            <w:proofErr w:type="gramEnd"/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 xml:space="preserve">  高林。</w:t>
            </w:r>
          </w:p>
          <w:p w:rsidR="00B66A7A" w:rsidRPr="003E58F0" w:rsidRDefault="00B66A7A" w:rsidP="00B66A7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 xml:space="preserve"> 审核时间202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年7月9日</w:t>
            </w:r>
            <w:r w:rsidRPr="003E58F0">
              <w:rPr>
                <w:rFonts w:ascii="楷体" w:eastAsia="楷体" w:hAnsi="楷体" w:cs="楷体"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0日，共2天。</w:t>
            </w:r>
          </w:p>
          <w:p w:rsidR="00B66A7A" w:rsidRPr="003E58F0" w:rsidRDefault="00B66A7A" w:rsidP="00B66A7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审核按计划进行，抽查检查表办公室、供销部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、生产部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审核记录与计划相一致，内审员经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内部培训合格，能力还需加强。</w:t>
            </w:r>
          </w:p>
          <w:p w:rsidR="00B66A7A" w:rsidRPr="003E58F0" w:rsidRDefault="00B66A7A" w:rsidP="005559F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B66A7A" w:rsidRPr="003E58F0" w:rsidRDefault="00B66A7A" w:rsidP="005559F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本次内审发现1个一般不符合项（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</w:rPr>
              <w:t>查法律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</w:rPr>
              <w:t>法规及其他要求清单漏识别地方法律法规</w:t>
            </w:r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），针对这1个不合格，责任部门已分析了原因并采取了纠正措施，按要求进行了整改，</w:t>
            </w:r>
            <w:proofErr w:type="gramStart"/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最后内</w:t>
            </w:r>
            <w:proofErr w:type="gramEnd"/>
            <w:r w:rsidRPr="003E58F0">
              <w:rPr>
                <w:rFonts w:ascii="楷体" w:eastAsia="楷体" w:hAnsi="楷体" w:cs="楷体" w:hint="eastAsia"/>
                <w:sz w:val="24"/>
                <w:szCs w:val="24"/>
              </w:rPr>
              <w:t>审员进行了验证，纠正措施实施有效。</w:t>
            </w:r>
          </w:p>
          <w:p w:rsidR="00B66A7A" w:rsidRDefault="003D35A5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83D3A">
              <w:rPr>
                <w:rFonts w:ascii="楷体" w:eastAsia="楷体" w:hAnsi="楷体" w:cs="楷体"/>
                <w:sz w:val="24"/>
                <w:szCs w:val="24"/>
              </w:rPr>
              <w:pict w14:anchorId="7BF99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49pt;margin-top:43.95pt;width:184.5pt;height:246.25pt;z-index:251660288">
                  <v:imagedata r:id="rId9" o:title="扫描全能王 2021-11-04 11"/>
                </v:shape>
              </w:pict>
            </w:r>
            <w:r w:rsidRPr="00983D3A">
              <w:rPr>
                <w:rFonts w:ascii="楷体" w:eastAsia="楷体" w:hAnsi="楷体" w:cs="楷体"/>
                <w:sz w:val="24"/>
                <w:szCs w:val="24"/>
              </w:rPr>
              <w:pict w14:anchorId="5BBCFB17">
                <v:shape id="_x0000_s1026" type="#_x0000_t75" style="position:absolute;left:0;text-align:left;margin-left:42.5pt;margin-top:66.1pt;width:161.7pt;height:215.85pt;z-index:251659264">
                  <v:imagedata r:id="rId10" o:title="扫描全能王 2021-11-04 11"/>
                </v:shape>
              </w:pict>
            </w:r>
            <w:r w:rsidR="00B66A7A" w:rsidRPr="003E58F0">
              <w:rPr>
                <w:rFonts w:ascii="楷体" w:eastAsia="楷体" w:hAnsi="楷体" w:cs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运行有效。</w:t>
            </w: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Default="00B66A7A" w:rsidP="005559F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66A7A" w:rsidRPr="003E58F0" w:rsidRDefault="00B66A7A" w:rsidP="003D35A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85" w:type="dxa"/>
          </w:tcPr>
          <w:p w:rsidR="00B66A7A" w:rsidRPr="003D2EB3" w:rsidRDefault="00B66A7A" w:rsidP="005559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6A7A" w:rsidRPr="008942F3" w:rsidTr="002D01F4">
        <w:trPr>
          <w:trHeight w:val="676"/>
        </w:trPr>
        <w:tc>
          <w:tcPr>
            <w:tcW w:w="1809" w:type="dxa"/>
            <w:vAlign w:val="center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>：10.2</w:t>
            </w:r>
          </w:p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6A7A" w:rsidRPr="0079019A" w:rsidRDefault="00B66A7A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 xml:space="preserve">在管理手册内对纠正预防措施识别、评审、验证，事故事件报告、调查、处理等作了规定，其内容符合组织实际及标准要求。 </w:t>
            </w:r>
          </w:p>
          <w:p w:rsidR="00B66A7A" w:rsidRPr="0079019A" w:rsidRDefault="00B66A7A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</w:t>
            </w:r>
          </w:p>
          <w:p w:rsidR="00B66A7A" w:rsidRPr="0079019A" w:rsidRDefault="00B66A7A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66A7A" w:rsidRPr="0079019A" w:rsidRDefault="00B66A7A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不合格的发生，不符合得到了有效控制，人员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环保、安全意识有了明显提高，自体系运行以来，体系运行没有发现潜在的不符合，没有发生重大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事故和投诉处罚，没有发生环境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污染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事件和投诉处罚。</w:t>
            </w:r>
          </w:p>
          <w:p w:rsidR="00B66A7A" w:rsidRPr="008942F3" w:rsidRDefault="00B66A7A" w:rsidP="00D73F8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组织纠正和预防措施的管理符合标准规定要求。</w:t>
            </w:r>
            <w:r w:rsidRPr="008942F3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6A7A" w:rsidRPr="008942F3" w:rsidTr="002D01F4">
        <w:trPr>
          <w:trHeight w:val="676"/>
        </w:trPr>
        <w:tc>
          <w:tcPr>
            <w:tcW w:w="1809" w:type="dxa"/>
            <w:vAlign w:val="center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6A7A" w:rsidRPr="008942F3" w:rsidRDefault="00B66A7A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66A7A" w:rsidRPr="008942F3" w:rsidRDefault="00B66A7A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8942F3" w:rsidRDefault="00971600">
      <w:pPr>
        <w:rPr>
          <w:rFonts w:ascii="楷体" w:eastAsia="楷体" w:hAnsi="楷体"/>
        </w:rPr>
      </w:pPr>
      <w:r w:rsidRPr="008942F3">
        <w:rPr>
          <w:rFonts w:ascii="楷体" w:eastAsia="楷体" w:hAnsi="楷体"/>
        </w:rPr>
        <w:ptab w:relativeTo="margin" w:alignment="center" w:leader="none"/>
      </w:r>
    </w:p>
    <w:p w:rsidR="007757F3" w:rsidRPr="008942F3" w:rsidRDefault="007757F3">
      <w:pPr>
        <w:rPr>
          <w:rFonts w:ascii="楷体" w:eastAsia="楷体" w:hAnsi="楷体"/>
        </w:rPr>
      </w:pPr>
    </w:p>
    <w:p w:rsidR="007757F3" w:rsidRPr="008942F3" w:rsidRDefault="007757F3" w:rsidP="0003373A">
      <w:pPr>
        <w:pStyle w:val="a4"/>
        <w:rPr>
          <w:rFonts w:ascii="楷体" w:eastAsia="楷体" w:hAnsi="楷体"/>
        </w:rPr>
      </w:pPr>
      <w:r w:rsidRPr="008942F3">
        <w:rPr>
          <w:rFonts w:ascii="楷体" w:eastAsia="楷体" w:hAnsi="楷体" w:hint="eastAsia"/>
        </w:rPr>
        <w:t>说明：不符合标注N</w:t>
      </w:r>
    </w:p>
    <w:sectPr w:rsidR="007757F3" w:rsidRPr="008942F3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28" w:rsidRDefault="00482D28" w:rsidP="008973EE">
      <w:r>
        <w:separator/>
      </w:r>
    </w:p>
  </w:endnote>
  <w:endnote w:type="continuationSeparator" w:id="0">
    <w:p w:rsidR="00482D28" w:rsidRDefault="00482D2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35A5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35A5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28" w:rsidRDefault="00482D28" w:rsidP="008973EE">
      <w:r>
        <w:separator/>
      </w:r>
    </w:p>
  </w:footnote>
  <w:footnote w:type="continuationSeparator" w:id="0">
    <w:p w:rsidR="00482D28" w:rsidRDefault="00482D2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482D2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A55812" w:rsidRDefault="00A55812" w:rsidP="00A558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35CD7" w:rsidRPr="000B51BD" w:rsidRDefault="00F35CD7" w:rsidP="007757F3"/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31E7"/>
    <w:rsid w:val="000214B6"/>
    <w:rsid w:val="0002531E"/>
    <w:rsid w:val="0003373A"/>
    <w:rsid w:val="000412F6"/>
    <w:rsid w:val="0005199E"/>
    <w:rsid w:val="00052862"/>
    <w:rsid w:val="0005359F"/>
    <w:rsid w:val="0005697E"/>
    <w:rsid w:val="000579CF"/>
    <w:rsid w:val="00074288"/>
    <w:rsid w:val="000765E3"/>
    <w:rsid w:val="00082216"/>
    <w:rsid w:val="00082398"/>
    <w:rsid w:val="000849D2"/>
    <w:rsid w:val="000877AB"/>
    <w:rsid w:val="00093FDD"/>
    <w:rsid w:val="000A5E44"/>
    <w:rsid w:val="000A6C4E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100F4"/>
    <w:rsid w:val="00124A3B"/>
    <w:rsid w:val="00127D1A"/>
    <w:rsid w:val="00145688"/>
    <w:rsid w:val="00151406"/>
    <w:rsid w:val="001560F7"/>
    <w:rsid w:val="00156AF7"/>
    <w:rsid w:val="001677C1"/>
    <w:rsid w:val="00176411"/>
    <w:rsid w:val="00180285"/>
    <w:rsid w:val="00181073"/>
    <w:rsid w:val="0018532B"/>
    <w:rsid w:val="001918ED"/>
    <w:rsid w:val="00192A7F"/>
    <w:rsid w:val="001969F6"/>
    <w:rsid w:val="001A2D7F"/>
    <w:rsid w:val="001A3DF8"/>
    <w:rsid w:val="001A572D"/>
    <w:rsid w:val="001A5CA7"/>
    <w:rsid w:val="001A77C4"/>
    <w:rsid w:val="001B606E"/>
    <w:rsid w:val="001D4AD8"/>
    <w:rsid w:val="001D54FF"/>
    <w:rsid w:val="001E0D3E"/>
    <w:rsid w:val="001E1974"/>
    <w:rsid w:val="001E4000"/>
    <w:rsid w:val="001F5605"/>
    <w:rsid w:val="001F581C"/>
    <w:rsid w:val="00202BC2"/>
    <w:rsid w:val="002042A7"/>
    <w:rsid w:val="002064DC"/>
    <w:rsid w:val="00207AAE"/>
    <w:rsid w:val="00214113"/>
    <w:rsid w:val="00215081"/>
    <w:rsid w:val="002221D5"/>
    <w:rsid w:val="00222532"/>
    <w:rsid w:val="00233B02"/>
    <w:rsid w:val="00234FA5"/>
    <w:rsid w:val="00237445"/>
    <w:rsid w:val="00246D03"/>
    <w:rsid w:val="002569CA"/>
    <w:rsid w:val="00260151"/>
    <w:rsid w:val="002651A6"/>
    <w:rsid w:val="0028428D"/>
    <w:rsid w:val="00284F25"/>
    <w:rsid w:val="002973F0"/>
    <w:rsid w:val="002975C1"/>
    <w:rsid w:val="002A0E6E"/>
    <w:rsid w:val="002A33CC"/>
    <w:rsid w:val="002B1808"/>
    <w:rsid w:val="002C1ACE"/>
    <w:rsid w:val="002C3E0D"/>
    <w:rsid w:val="002D41A2"/>
    <w:rsid w:val="002D41FB"/>
    <w:rsid w:val="002D63CE"/>
    <w:rsid w:val="002E0587"/>
    <w:rsid w:val="002E0FDE"/>
    <w:rsid w:val="002E1E1D"/>
    <w:rsid w:val="00306C8C"/>
    <w:rsid w:val="003224A1"/>
    <w:rsid w:val="00326FC1"/>
    <w:rsid w:val="00337922"/>
    <w:rsid w:val="00340867"/>
    <w:rsid w:val="0034259E"/>
    <w:rsid w:val="00342857"/>
    <w:rsid w:val="0034579A"/>
    <w:rsid w:val="003466A4"/>
    <w:rsid w:val="00346EF9"/>
    <w:rsid w:val="00355BF0"/>
    <w:rsid w:val="003608CB"/>
    <w:rsid w:val="0036159B"/>
    <w:rsid w:val="003627B6"/>
    <w:rsid w:val="003708D5"/>
    <w:rsid w:val="003751F3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A1E9C"/>
    <w:rsid w:val="003A7C94"/>
    <w:rsid w:val="003D0E86"/>
    <w:rsid w:val="003D35A5"/>
    <w:rsid w:val="003D60E0"/>
    <w:rsid w:val="003D6BE3"/>
    <w:rsid w:val="003E0E52"/>
    <w:rsid w:val="003E58F0"/>
    <w:rsid w:val="003E6D2D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0FD"/>
    <w:rsid w:val="00475491"/>
    <w:rsid w:val="00480913"/>
    <w:rsid w:val="00481176"/>
    <w:rsid w:val="00482D28"/>
    <w:rsid w:val="004869FB"/>
    <w:rsid w:val="00491735"/>
    <w:rsid w:val="00494A46"/>
    <w:rsid w:val="004A5672"/>
    <w:rsid w:val="004B217F"/>
    <w:rsid w:val="004B3E7F"/>
    <w:rsid w:val="004C07FE"/>
    <w:rsid w:val="004C3A5F"/>
    <w:rsid w:val="004D3E4C"/>
    <w:rsid w:val="004D4458"/>
    <w:rsid w:val="004E59CF"/>
    <w:rsid w:val="004E5BD5"/>
    <w:rsid w:val="004F185D"/>
    <w:rsid w:val="005056ED"/>
    <w:rsid w:val="00517E4C"/>
    <w:rsid w:val="00521CF0"/>
    <w:rsid w:val="0053208B"/>
    <w:rsid w:val="00534814"/>
    <w:rsid w:val="00536930"/>
    <w:rsid w:val="00560A2A"/>
    <w:rsid w:val="00564E53"/>
    <w:rsid w:val="00566F6B"/>
    <w:rsid w:val="00583277"/>
    <w:rsid w:val="00585736"/>
    <w:rsid w:val="00592C3E"/>
    <w:rsid w:val="005A000F"/>
    <w:rsid w:val="005A2F21"/>
    <w:rsid w:val="005B173D"/>
    <w:rsid w:val="005B6888"/>
    <w:rsid w:val="005C0D1F"/>
    <w:rsid w:val="005C238A"/>
    <w:rsid w:val="005D0D01"/>
    <w:rsid w:val="005D1A42"/>
    <w:rsid w:val="005D22A5"/>
    <w:rsid w:val="005F05D8"/>
    <w:rsid w:val="005F6C65"/>
    <w:rsid w:val="00600F02"/>
    <w:rsid w:val="00602912"/>
    <w:rsid w:val="0060444D"/>
    <w:rsid w:val="00627EAF"/>
    <w:rsid w:val="006321C6"/>
    <w:rsid w:val="006361FB"/>
    <w:rsid w:val="00642776"/>
    <w:rsid w:val="00644FE2"/>
    <w:rsid w:val="00645FB8"/>
    <w:rsid w:val="00651986"/>
    <w:rsid w:val="006545E8"/>
    <w:rsid w:val="00660270"/>
    <w:rsid w:val="00664736"/>
    <w:rsid w:val="00665980"/>
    <w:rsid w:val="0067640C"/>
    <w:rsid w:val="006836D9"/>
    <w:rsid w:val="00690833"/>
    <w:rsid w:val="00692EA1"/>
    <w:rsid w:val="00695256"/>
    <w:rsid w:val="00695570"/>
    <w:rsid w:val="006959FD"/>
    <w:rsid w:val="00696AF1"/>
    <w:rsid w:val="006A3B31"/>
    <w:rsid w:val="006A68F3"/>
    <w:rsid w:val="006B4127"/>
    <w:rsid w:val="006C24BF"/>
    <w:rsid w:val="006C40B9"/>
    <w:rsid w:val="006D6E36"/>
    <w:rsid w:val="006E407E"/>
    <w:rsid w:val="006E678B"/>
    <w:rsid w:val="006F54F2"/>
    <w:rsid w:val="006F6E9C"/>
    <w:rsid w:val="0070119C"/>
    <w:rsid w:val="0070367F"/>
    <w:rsid w:val="00712F3C"/>
    <w:rsid w:val="00714173"/>
    <w:rsid w:val="0071649B"/>
    <w:rsid w:val="007170AA"/>
    <w:rsid w:val="00732B66"/>
    <w:rsid w:val="00737C8F"/>
    <w:rsid w:val="007406DE"/>
    <w:rsid w:val="00743E79"/>
    <w:rsid w:val="00744BEA"/>
    <w:rsid w:val="00751532"/>
    <w:rsid w:val="00751C37"/>
    <w:rsid w:val="00753499"/>
    <w:rsid w:val="0075769B"/>
    <w:rsid w:val="007754FD"/>
    <w:rsid w:val="007757F3"/>
    <w:rsid w:val="007815DC"/>
    <w:rsid w:val="00794F1C"/>
    <w:rsid w:val="007A47FB"/>
    <w:rsid w:val="007A621C"/>
    <w:rsid w:val="007A637D"/>
    <w:rsid w:val="007B106B"/>
    <w:rsid w:val="007B275D"/>
    <w:rsid w:val="007D25A2"/>
    <w:rsid w:val="007E03FF"/>
    <w:rsid w:val="007E6AEB"/>
    <w:rsid w:val="007F01EC"/>
    <w:rsid w:val="007F7DF2"/>
    <w:rsid w:val="00803925"/>
    <w:rsid w:val="008079FA"/>
    <w:rsid w:val="00810D58"/>
    <w:rsid w:val="008252FE"/>
    <w:rsid w:val="00832BCD"/>
    <w:rsid w:val="00835B31"/>
    <w:rsid w:val="00841149"/>
    <w:rsid w:val="008470BD"/>
    <w:rsid w:val="00847B33"/>
    <w:rsid w:val="008646DE"/>
    <w:rsid w:val="00864902"/>
    <w:rsid w:val="00864BE7"/>
    <w:rsid w:val="00865200"/>
    <w:rsid w:val="00871695"/>
    <w:rsid w:val="00891C25"/>
    <w:rsid w:val="008929AB"/>
    <w:rsid w:val="008942F3"/>
    <w:rsid w:val="008973EE"/>
    <w:rsid w:val="008B448C"/>
    <w:rsid w:val="008B52B2"/>
    <w:rsid w:val="008C6B9D"/>
    <w:rsid w:val="008D089D"/>
    <w:rsid w:val="008F0B04"/>
    <w:rsid w:val="008F3419"/>
    <w:rsid w:val="008F7C55"/>
    <w:rsid w:val="0090794C"/>
    <w:rsid w:val="00912EC2"/>
    <w:rsid w:val="00930694"/>
    <w:rsid w:val="0093521F"/>
    <w:rsid w:val="0094313D"/>
    <w:rsid w:val="00945677"/>
    <w:rsid w:val="00954CA2"/>
    <w:rsid w:val="00955B84"/>
    <w:rsid w:val="00962F78"/>
    <w:rsid w:val="009635D2"/>
    <w:rsid w:val="0096609F"/>
    <w:rsid w:val="009666D5"/>
    <w:rsid w:val="00971600"/>
    <w:rsid w:val="00984342"/>
    <w:rsid w:val="00993255"/>
    <w:rsid w:val="009973B4"/>
    <w:rsid w:val="00997ED5"/>
    <w:rsid w:val="009A1F39"/>
    <w:rsid w:val="009A2CBA"/>
    <w:rsid w:val="009B08EE"/>
    <w:rsid w:val="009B4AB9"/>
    <w:rsid w:val="009B656E"/>
    <w:rsid w:val="009B7EB8"/>
    <w:rsid w:val="009C628B"/>
    <w:rsid w:val="009D7CAD"/>
    <w:rsid w:val="009E30DA"/>
    <w:rsid w:val="009E6193"/>
    <w:rsid w:val="009E7DD1"/>
    <w:rsid w:val="009F7EED"/>
    <w:rsid w:val="00A138EC"/>
    <w:rsid w:val="00A16BEC"/>
    <w:rsid w:val="00A207A9"/>
    <w:rsid w:val="00A41ECE"/>
    <w:rsid w:val="00A55812"/>
    <w:rsid w:val="00A56854"/>
    <w:rsid w:val="00A67488"/>
    <w:rsid w:val="00A74274"/>
    <w:rsid w:val="00A801DE"/>
    <w:rsid w:val="00A811E5"/>
    <w:rsid w:val="00A90A22"/>
    <w:rsid w:val="00A971DB"/>
    <w:rsid w:val="00A97734"/>
    <w:rsid w:val="00AA4CD9"/>
    <w:rsid w:val="00AA5AAA"/>
    <w:rsid w:val="00AA7F40"/>
    <w:rsid w:val="00AB41FC"/>
    <w:rsid w:val="00AB7D2F"/>
    <w:rsid w:val="00AD1550"/>
    <w:rsid w:val="00AD1604"/>
    <w:rsid w:val="00AD6F34"/>
    <w:rsid w:val="00AE2D9C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410EE"/>
    <w:rsid w:val="00B66A7A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E1EE2"/>
    <w:rsid w:val="00BE2D75"/>
    <w:rsid w:val="00BE5703"/>
    <w:rsid w:val="00BF597E"/>
    <w:rsid w:val="00C03098"/>
    <w:rsid w:val="00C10672"/>
    <w:rsid w:val="00C14685"/>
    <w:rsid w:val="00C17048"/>
    <w:rsid w:val="00C31C73"/>
    <w:rsid w:val="00C37625"/>
    <w:rsid w:val="00C43C47"/>
    <w:rsid w:val="00C51A36"/>
    <w:rsid w:val="00C52C62"/>
    <w:rsid w:val="00C548BE"/>
    <w:rsid w:val="00C55228"/>
    <w:rsid w:val="00C67E19"/>
    <w:rsid w:val="00C67E47"/>
    <w:rsid w:val="00C71E85"/>
    <w:rsid w:val="00C80D44"/>
    <w:rsid w:val="00C86F9B"/>
    <w:rsid w:val="00C87FEE"/>
    <w:rsid w:val="00C920A9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25F8C"/>
    <w:rsid w:val="00D313D9"/>
    <w:rsid w:val="00D32C89"/>
    <w:rsid w:val="00D3392D"/>
    <w:rsid w:val="00D429D7"/>
    <w:rsid w:val="00D42EA9"/>
    <w:rsid w:val="00D505DA"/>
    <w:rsid w:val="00D55E69"/>
    <w:rsid w:val="00D562F6"/>
    <w:rsid w:val="00D6092B"/>
    <w:rsid w:val="00D65020"/>
    <w:rsid w:val="00D73F82"/>
    <w:rsid w:val="00D8388C"/>
    <w:rsid w:val="00D93BCF"/>
    <w:rsid w:val="00D93CE5"/>
    <w:rsid w:val="00D963DB"/>
    <w:rsid w:val="00DA0605"/>
    <w:rsid w:val="00DA0DF0"/>
    <w:rsid w:val="00DA15B3"/>
    <w:rsid w:val="00DB30A0"/>
    <w:rsid w:val="00DB3A7B"/>
    <w:rsid w:val="00DB3A8F"/>
    <w:rsid w:val="00DB49C7"/>
    <w:rsid w:val="00DB7048"/>
    <w:rsid w:val="00DC5D24"/>
    <w:rsid w:val="00DD3D68"/>
    <w:rsid w:val="00DE01C5"/>
    <w:rsid w:val="00DE053D"/>
    <w:rsid w:val="00DE146D"/>
    <w:rsid w:val="00DE2D80"/>
    <w:rsid w:val="00DE6FCE"/>
    <w:rsid w:val="00DF4E02"/>
    <w:rsid w:val="00DF76DB"/>
    <w:rsid w:val="00E038E4"/>
    <w:rsid w:val="00E13D9A"/>
    <w:rsid w:val="00E14429"/>
    <w:rsid w:val="00E15335"/>
    <w:rsid w:val="00E2412D"/>
    <w:rsid w:val="00E31A70"/>
    <w:rsid w:val="00E32D13"/>
    <w:rsid w:val="00E33B14"/>
    <w:rsid w:val="00E4309B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65F7"/>
    <w:rsid w:val="00EC42F5"/>
    <w:rsid w:val="00EC6ECD"/>
    <w:rsid w:val="00ED0F62"/>
    <w:rsid w:val="00EE31A4"/>
    <w:rsid w:val="00EE4E99"/>
    <w:rsid w:val="00EF36E7"/>
    <w:rsid w:val="00F06D09"/>
    <w:rsid w:val="00F11201"/>
    <w:rsid w:val="00F120D0"/>
    <w:rsid w:val="00F14D99"/>
    <w:rsid w:val="00F21BA6"/>
    <w:rsid w:val="00F3294D"/>
    <w:rsid w:val="00F32CB9"/>
    <w:rsid w:val="00F33729"/>
    <w:rsid w:val="00F35CD7"/>
    <w:rsid w:val="00F52177"/>
    <w:rsid w:val="00F57725"/>
    <w:rsid w:val="00F606E1"/>
    <w:rsid w:val="00F66139"/>
    <w:rsid w:val="00F6739D"/>
    <w:rsid w:val="00F83639"/>
    <w:rsid w:val="00F840C3"/>
    <w:rsid w:val="00F8474A"/>
    <w:rsid w:val="00F856F5"/>
    <w:rsid w:val="00F93F58"/>
    <w:rsid w:val="00F956F5"/>
    <w:rsid w:val="00FA0833"/>
    <w:rsid w:val="00FA350D"/>
    <w:rsid w:val="00FB03C3"/>
    <w:rsid w:val="00FB5A65"/>
    <w:rsid w:val="00FC1119"/>
    <w:rsid w:val="00FD150B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573</cp:revision>
  <dcterms:created xsi:type="dcterms:W3CDTF">2015-06-17T12:51:00Z</dcterms:created>
  <dcterms:modified xsi:type="dcterms:W3CDTF">2021-12-13T08:01:00Z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