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BA3ECE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BA3EC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738"/>
        <w:gridCol w:w="851"/>
      </w:tblGrid>
      <w:tr w:rsidR="002C60B0" w:rsidRPr="00BA3ECE" w:rsidTr="007C18BE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BA3ECE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BA3ECE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BA3ECE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 w:rsidR="002C60B0" w:rsidRPr="00BA3ECE" w:rsidRDefault="003A62C3" w:rsidP="00411F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D5F66" w:rsidRPr="00BA3ECE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25914" w:rsidRPr="00BA3ECE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5B6B24">
              <w:rPr>
                <w:rFonts w:ascii="楷体" w:eastAsia="楷体" w:hAnsi="楷体" w:hint="eastAsia"/>
                <w:sz w:val="24"/>
                <w:szCs w:val="24"/>
              </w:rPr>
              <w:t>丁方军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proofErr w:type="gramStart"/>
            <w:r w:rsidR="00411F7A">
              <w:rPr>
                <w:rFonts w:ascii="楷体" w:eastAsia="楷体" w:hAnsi="楷体" w:hint="eastAsia"/>
                <w:sz w:val="24"/>
                <w:szCs w:val="24"/>
              </w:rPr>
              <w:t>王永洪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2C60B0" w:rsidRPr="00BA3ECE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BA3ECE" w:rsidTr="007C18BE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BA3ECE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BA3ECE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2C60B0" w:rsidRPr="00BA3ECE" w:rsidRDefault="008E6662" w:rsidP="009D50D4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审核员：姜海军</w:t>
            </w:r>
            <w:r w:rsidR="003A62C3" w:rsidRPr="00BA3ECE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7916E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3A62C3" w:rsidRPr="00BA3ECE">
              <w:rPr>
                <w:rFonts w:ascii="楷体" w:eastAsia="楷体" w:hAnsi="楷体" w:hint="eastAsia"/>
                <w:sz w:val="24"/>
                <w:szCs w:val="24"/>
              </w:rPr>
              <w:t xml:space="preserve">     审核时间：202</w:t>
            </w:r>
            <w:r w:rsidR="009D50D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3A62C3" w:rsidRPr="00BA3EC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9044C" w:rsidRPr="00BA3EC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D50D4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79044C" w:rsidRPr="00BA3EC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916EF">
              <w:rPr>
                <w:rFonts w:ascii="楷体" w:eastAsia="楷体" w:hAnsi="楷体" w:hint="eastAsia"/>
                <w:sz w:val="24"/>
                <w:szCs w:val="24"/>
              </w:rPr>
              <w:t>29</w:t>
            </w:r>
          </w:p>
        </w:tc>
        <w:tc>
          <w:tcPr>
            <w:tcW w:w="851" w:type="dxa"/>
            <w:vMerge/>
          </w:tcPr>
          <w:p w:rsidR="002C60B0" w:rsidRPr="00BA3ECE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BA3ECE" w:rsidTr="007C18BE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BA3ECE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BA3ECE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951F52" w:rsidRPr="00BA3ECE" w:rsidRDefault="003A62C3" w:rsidP="00D93C8F">
            <w:pPr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rFonts w:ascii="楷体" w:eastAsia="楷体" w:hAnsi="楷体" w:cs="Arial"/>
                <w:b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951F52" w:rsidRPr="00BA3ECE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QMS:5.3组织的岗位、职责和权限、6.2质量目标、7.1.5监视和测量资源、8.6产品和服务的放行、8.7不合格输出的控制，</w:t>
            </w:r>
          </w:p>
          <w:p w:rsidR="002C60B0" w:rsidRPr="00BA3ECE" w:rsidRDefault="00951F52" w:rsidP="00D93C8F">
            <w:pPr>
              <w:spacing w:line="400" w:lineRule="exact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851" w:type="dxa"/>
            <w:vMerge/>
          </w:tcPr>
          <w:p w:rsidR="002C60B0" w:rsidRPr="00BA3ECE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BA3ECE" w:rsidTr="007C18BE">
        <w:trPr>
          <w:trHeight w:val="516"/>
        </w:trPr>
        <w:tc>
          <w:tcPr>
            <w:tcW w:w="1809" w:type="dxa"/>
          </w:tcPr>
          <w:p w:rsidR="00951F52" w:rsidRPr="00BA3ECE" w:rsidRDefault="00951F52" w:rsidP="00132CFE">
            <w:pPr>
              <w:spacing w:line="360" w:lineRule="auto"/>
              <w:rPr>
                <w:rFonts w:ascii="楷体" w:eastAsia="楷体" w:hAnsi="楷体" w:cs="宋体"/>
                <w:kern w:val="0"/>
                <w:szCs w:val="24"/>
              </w:rPr>
            </w:pPr>
            <w:r w:rsidRPr="00BA3ECE">
              <w:rPr>
                <w:rFonts w:ascii="楷体" w:eastAsia="楷体" w:hAnsi="楷体" w:cs="宋体" w:hint="eastAsia"/>
                <w:kern w:val="0"/>
                <w:szCs w:val="24"/>
              </w:rPr>
              <w:t>组织的岗位职责和权限</w:t>
            </w:r>
          </w:p>
          <w:p w:rsidR="00951F52" w:rsidRPr="00BA3ECE" w:rsidRDefault="00951F52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311" w:type="dxa"/>
          </w:tcPr>
          <w:p w:rsidR="00951F52" w:rsidRPr="00BA3ECE" w:rsidRDefault="00951F52" w:rsidP="00132CFE">
            <w:pPr>
              <w:spacing w:line="360" w:lineRule="auto"/>
              <w:rPr>
                <w:rFonts w:ascii="楷体" w:eastAsia="楷体" w:hAnsi="楷体" w:cs="宋体"/>
                <w:kern w:val="0"/>
                <w:szCs w:val="24"/>
              </w:rPr>
            </w:pPr>
            <w:r w:rsidRPr="00BA3ECE">
              <w:rPr>
                <w:rFonts w:ascii="楷体" w:eastAsia="楷体" w:hAnsi="楷体" w:cs="宋体" w:hint="eastAsia"/>
                <w:kern w:val="0"/>
                <w:szCs w:val="24"/>
              </w:rPr>
              <w:t>QEO5.3</w:t>
            </w:r>
          </w:p>
          <w:p w:rsidR="00951F52" w:rsidRPr="00BA3ECE" w:rsidRDefault="00951F52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951F52" w:rsidRPr="00BA3ECE" w:rsidRDefault="005B6B24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丁方军经理</w:t>
            </w:r>
            <w:r w:rsidR="00951F52" w:rsidRPr="00BA3ECE">
              <w:rPr>
                <w:rFonts w:ascii="楷体" w:eastAsia="楷体" w:hAnsi="楷体" w:hint="eastAsia"/>
                <w:sz w:val="24"/>
                <w:szCs w:val="24"/>
              </w:rPr>
              <w:t>介绍</w:t>
            </w:r>
            <w:r w:rsidR="00951F52" w:rsidRPr="00BA3EC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本部门主要负责公司产品检验过程的控制，包括监视和测量设备管理及相应环境和职业健康安全的运行控制。</w:t>
            </w:r>
          </w:p>
          <w:p w:rsidR="00951F52" w:rsidRPr="00BA3ECE" w:rsidRDefault="00951F52" w:rsidP="00D93C8F">
            <w:pPr>
              <w:spacing w:line="400" w:lineRule="exact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与部门负责人沟通，</w:t>
            </w:r>
            <w:r w:rsidR="005B6B2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丁方军</w:t>
            </w:r>
            <w:r w:rsidRPr="00BA3EC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部长了解本部门的职责权限。</w:t>
            </w:r>
          </w:p>
        </w:tc>
        <w:tc>
          <w:tcPr>
            <w:tcW w:w="851" w:type="dxa"/>
          </w:tcPr>
          <w:p w:rsidR="00951F52" w:rsidRPr="00BA3ECE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C6B50" w:rsidRPr="00BA3ECE" w:rsidTr="007C18BE">
        <w:trPr>
          <w:trHeight w:val="516"/>
        </w:trPr>
        <w:tc>
          <w:tcPr>
            <w:tcW w:w="1809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BA3ECE">
              <w:rPr>
                <w:rFonts w:ascii="楷体" w:eastAsia="楷体" w:hAnsi="楷体" w:cs="宋体" w:hint="eastAsia"/>
                <w:kern w:val="0"/>
                <w:szCs w:val="24"/>
              </w:rPr>
              <w:t>目标及其实现的</w:t>
            </w:r>
            <w:proofErr w:type="gramStart"/>
            <w:r w:rsidRPr="00BA3ECE">
              <w:rPr>
                <w:rFonts w:ascii="楷体" w:eastAsia="楷体" w:hAnsi="楷体" w:cs="宋体" w:hint="eastAsia"/>
                <w:kern w:val="0"/>
                <w:szCs w:val="24"/>
              </w:rPr>
              <w:t>策划总</w:t>
            </w:r>
            <w:proofErr w:type="gramEnd"/>
            <w:r w:rsidRPr="00BA3ECE">
              <w:rPr>
                <w:rFonts w:ascii="楷体" w:eastAsia="楷体" w:hAnsi="楷体" w:cs="宋体" w:hint="eastAsia"/>
                <w:kern w:val="0"/>
                <w:szCs w:val="24"/>
              </w:rPr>
              <w:t>要求</w:t>
            </w:r>
          </w:p>
        </w:tc>
        <w:tc>
          <w:tcPr>
            <w:tcW w:w="1311" w:type="dxa"/>
          </w:tcPr>
          <w:p w:rsidR="007C6B50" w:rsidRPr="007C6B50" w:rsidRDefault="007C6B50" w:rsidP="007C6B50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7C6B50">
              <w:rPr>
                <w:rFonts w:ascii="楷体" w:eastAsia="楷体" w:hAnsi="楷体" w:hint="eastAsia"/>
                <w:sz w:val="24"/>
                <w:szCs w:val="24"/>
              </w:rPr>
              <w:t>QEO6.2</w:t>
            </w:r>
          </w:p>
          <w:p w:rsidR="007C6B50" w:rsidRPr="007C6B50" w:rsidRDefault="007C6B50" w:rsidP="007C6B50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7C6B50" w:rsidRPr="007C6B50" w:rsidRDefault="007C6B50" w:rsidP="007C6B50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7C6B50" w:rsidRPr="007C6B50" w:rsidRDefault="007C6B50" w:rsidP="007C6B50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6B50">
              <w:rPr>
                <w:rFonts w:ascii="楷体" w:eastAsia="楷体" w:hAnsi="楷体" w:hint="eastAsia"/>
                <w:sz w:val="24"/>
                <w:szCs w:val="24"/>
              </w:rPr>
              <w:t>本部门的目标有:</w:t>
            </w:r>
          </w:p>
          <w:p w:rsidR="007C6B50" w:rsidRPr="007C6B50" w:rsidRDefault="007C6B50" w:rsidP="007C6B50">
            <w:pPr>
              <w:spacing w:line="400" w:lineRule="exact"/>
              <w:ind w:right="89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6B50">
              <w:rPr>
                <w:rFonts w:ascii="楷体" w:eastAsia="楷体" w:hAnsi="楷体" w:hint="eastAsia"/>
                <w:sz w:val="24"/>
                <w:szCs w:val="24"/>
              </w:rPr>
              <w:t>1、产品出货合格率为100%；</w:t>
            </w:r>
          </w:p>
          <w:p w:rsidR="007C6B50" w:rsidRPr="007C6B50" w:rsidRDefault="007C6B50" w:rsidP="007C6B50">
            <w:pPr>
              <w:spacing w:line="400" w:lineRule="exact"/>
              <w:ind w:right="89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6B50">
              <w:rPr>
                <w:rFonts w:ascii="楷体" w:eastAsia="楷体" w:hAnsi="楷体" w:hint="eastAsia"/>
                <w:sz w:val="24"/>
                <w:szCs w:val="24"/>
              </w:rPr>
              <w:t>2、计量</w:t>
            </w:r>
            <w:proofErr w:type="gramStart"/>
            <w:r w:rsidRPr="007C6B50">
              <w:rPr>
                <w:rFonts w:ascii="楷体" w:eastAsia="楷体" w:hAnsi="楷体" w:hint="eastAsia"/>
                <w:sz w:val="24"/>
                <w:szCs w:val="24"/>
              </w:rPr>
              <w:t>器具周检完成</w:t>
            </w:r>
            <w:proofErr w:type="gramEnd"/>
            <w:r w:rsidRPr="007C6B50">
              <w:rPr>
                <w:rFonts w:ascii="楷体" w:eastAsia="楷体" w:hAnsi="楷体" w:hint="eastAsia"/>
                <w:sz w:val="24"/>
                <w:szCs w:val="24"/>
              </w:rPr>
              <w:t>为100%；</w:t>
            </w:r>
          </w:p>
          <w:p w:rsidR="007C6B50" w:rsidRPr="007C6B50" w:rsidRDefault="007C6B50" w:rsidP="007C6B50">
            <w:pPr>
              <w:spacing w:line="400" w:lineRule="exact"/>
              <w:ind w:right="89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6B50">
              <w:rPr>
                <w:rFonts w:ascii="楷体" w:eastAsia="楷体" w:hAnsi="楷体" w:hint="eastAsia"/>
                <w:sz w:val="24"/>
                <w:szCs w:val="24"/>
              </w:rPr>
              <w:t>3、火灾事故为0；</w:t>
            </w:r>
          </w:p>
          <w:p w:rsidR="007C6B50" w:rsidRPr="007C6B50" w:rsidRDefault="007C6B50" w:rsidP="007C6B50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6B50">
              <w:rPr>
                <w:rFonts w:ascii="楷体" w:eastAsia="楷体" w:hAnsi="楷体" w:hint="eastAsia"/>
                <w:sz w:val="24"/>
                <w:szCs w:val="24"/>
              </w:rPr>
              <w:t xml:space="preserve">4、可回收废弃物回收率为100%； </w:t>
            </w:r>
          </w:p>
          <w:p w:rsidR="007C6B50" w:rsidRPr="007C6B50" w:rsidRDefault="007C6B50" w:rsidP="007C6B50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6B50">
              <w:rPr>
                <w:rFonts w:ascii="楷体" w:eastAsia="楷体" w:hAnsi="楷体" w:hint="eastAsia"/>
                <w:sz w:val="24"/>
                <w:szCs w:val="24"/>
              </w:rPr>
              <w:t>部门分解目标与公司方针一致，可测量，并传达到部门相关人员，必要时适时更新，目前无变化。</w:t>
            </w:r>
          </w:p>
          <w:p w:rsidR="007C6B50" w:rsidRPr="007C6B50" w:rsidRDefault="007C6B50" w:rsidP="007C6B50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6B50">
              <w:rPr>
                <w:rFonts w:ascii="楷体" w:eastAsia="楷体" w:hAnsi="楷体" w:hint="eastAsia"/>
                <w:sz w:val="24"/>
                <w:szCs w:val="24"/>
              </w:rPr>
              <w:t>提供《目标年度考核记录表》，完成情况：202</w:t>
            </w:r>
            <w:r w:rsidR="00930CA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C6B5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30CAA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C6B5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30CAA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bookmarkStart w:id="0" w:name="_GoBack"/>
            <w:bookmarkEnd w:id="0"/>
            <w:r w:rsidRPr="007C6B50">
              <w:rPr>
                <w:rFonts w:ascii="楷体" w:eastAsia="楷体" w:hAnsi="楷体" w:hint="eastAsia"/>
                <w:sz w:val="24"/>
                <w:szCs w:val="24"/>
              </w:rPr>
              <w:t>日检查以上各目标均已达成。</w:t>
            </w:r>
          </w:p>
          <w:p w:rsidR="007C6B50" w:rsidRPr="007C6B50" w:rsidRDefault="007C6B50" w:rsidP="007C6B50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B50" w:rsidRPr="00BA3ECE" w:rsidRDefault="007C6B5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C6B50" w:rsidRPr="00BA3ECE" w:rsidTr="007C18BE">
        <w:trPr>
          <w:trHeight w:val="516"/>
        </w:trPr>
        <w:tc>
          <w:tcPr>
            <w:tcW w:w="1809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BA3ECE">
              <w:rPr>
                <w:rFonts w:ascii="楷体" w:eastAsia="楷体" w:hAnsi="楷体" w:cs="宋体" w:hint="eastAsia"/>
                <w:bCs/>
                <w:szCs w:val="24"/>
              </w:rPr>
              <w:t>监视和测量资源</w:t>
            </w:r>
          </w:p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311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BA3ECE">
              <w:rPr>
                <w:rFonts w:ascii="楷体" w:eastAsia="楷体" w:hAnsi="楷体" w:cs="宋体" w:hint="eastAsia"/>
                <w:bCs/>
                <w:szCs w:val="24"/>
              </w:rPr>
              <w:lastRenderedPageBreak/>
              <w:t>Q7.1.5</w:t>
            </w:r>
          </w:p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0738" w:type="dxa"/>
          </w:tcPr>
          <w:p w:rsidR="007C6B50" w:rsidRPr="00BA3ECE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公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司提供《监测设备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台帐》，主要有</w:t>
            </w:r>
            <w:r w:rsidR="00AB6BD2">
              <w:rPr>
                <w:rFonts w:ascii="楷体" w:eastAsia="楷体" w:hAnsi="楷体" w:cs="宋体" w:hint="eastAsia"/>
                <w:sz w:val="24"/>
                <w:szCs w:val="24"/>
              </w:rPr>
              <w:t>游标卡尺、钢卷尺、布巻尺、钢直尺</w:t>
            </w:r>
            <w:r w:rsidR="008C34EF">
              <w:rPr>
                <w:rFonts w:ascii="楷体" w:eastAsia="楷体" w:hAnsi="楷体" w:cs="宋体" w:hint="eastAsia"/>
                <w:sz w:val="24"/>
                <w:szCs w:val="24"/>
              </w:rPr>
              <w:t>、压力表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等监视和测量设备，规定检定/校准周期为1年。</w:t>
            </w:r>
          </w:p>
          <w:p w:rsidR="007C6B50" w:rsidRPr="00BA3ECE" w:rsidRDefault="007C6B50" w:rsidP="00E974B7">
            <w:pPr>
              <w:spacing w:line="400" w:lineRule="exact"/>
              <w:ind w:firstLineChars="200" w:firstLine="480"/>
              <w:rPr>
                <w:rFonts w:ascii="楷体" w:eastAsia="楷体" w:hAnsi="楷体"/>
                <w:b/>
                <w:color w:val="FF0000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现场审核时提供了</w:t>
            </w:r>
            <w:r w:rsidR="004E795F">
              <w:rPr>
                <w:rFonts w:ascii="楷体" w:eastAsia="楷体" w:hAnsi="楷体" w:cs="宋体" w:hint="eastAsia"/>
                <w:sz w:val="24"/>
                <w:szCs w:val="24"/>
              </w:rPr>
              <w:t>游标卡尺、钢卷尺、布巻尺、钢直尺</w:t>
            </w:r>
            <w:r w:rsidR="00E974B7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974B7">
              <w:rPr>
                <w:rFonts w:ascii="楷体" w:eastAsia="楷体" w:hAnsi="楷体" w:cs="宋体" w:hint="eastAsia"/>
                <w:sz w:val="24"/>
                <w:szCs w:val="24"/>
              </w:rPr>
              <w:t>压力表</w:t>
            </w:r>
            <w:r w:rsidR="004E795F">
              <w:rPr>
                <w:rFonts w:ascii="楷体" w:eastAsia="楷体" w:hAnsi="楷体" w:cs="宋体" w:hint="eastAsia"/>
                <w:sz w:val="24"/>
                <w:szCs w:val="24"/>
              </w:rPr>
              <w:t>的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校准证书，</w:t>
            </w:r>
            <w:r w:rsidR="00E974B7">
              <w:rPr>
                <w:rFonts w:ascii="楷体" w:eastAsia="楷体" w:hAnsi="楷体" w:cs="宋体" w:hint="eastAsia"/>
                <w:sz w:val="24"/>
                <w:szCs w:val="24"/>
              </w:rPr>
              <w:t>在有效期内</w:t>
            </w:r>
            <w:r w:rsidR="00BF221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7C6B50" w:rsidRPr="00BA3ECE" w:rsidRDefault="007C6B5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C6B50" w:rsidRPr="00BA3ECE" w:rsidTr="007C18BE">
        <w:trPr>
          <w:trHeight w:val="516"/>
        </w:trPr>
        <w:tc>
          <w:tcPr>
            <w:tcW w:w="1809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BA3ECE">
              <w:rPr>
                <w:rFonts w:ascii="楷体" w:eastAsia="楷体" w:hAnsi="楷体" w:cs="宋体" w:hint="eastAsia"/>
                <w:bCs/>
                <w:szCs w:val="24"/>
              </w:rPr>
              <w:t>Q8.6</w:t>
            </w:r>
          </w:p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</w:p>
        </w:tc>
        <w:tc>
          <w:tcPr>
            <w:tcW w:w="10738" w:type="dxa"/>
          </w:tcPr>
          <w:p w:rsidR="007C6B50" w:rsidRPr="00BA3ECE" w:rsidRDefault="007C6B50" w:rsidP="00D93C8F">
            <w:pPr>
              <w:spacing w:line="400" w:lineRule="exact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公司规定并对原材料、过程产品、成品实施检验。</w:t>
            </w:r>
          </w:p>
          <w:p w:rsidR="007C6B50" w:rsidRPr="00BA3ECE" w:rsidRDefault="007C6B50" w:rsidP="00D93C8F">
            <w:pPr>
              <w:widowControl/>
              <w:numPr>
                <w:ilvl w:val="0"/>
                <w:numId w:val="4"/>
              </w:numPr>
              <w:tabs>
                <w:tab w:val="clear" w:pos="405"/>
                <w:tab w:val="num" w:pos="252"/>
                <w:tab w:val="left" w:pos="432"/>
              </w:tabs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进货检验：</w:t>
            </w:r>
          </w:p>
          <w:p w:rsidR="007C6B50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检验依据：公司制定的进货检验规程。入库前，通常采取验证供方产品规格尺寸、合格证和数量的方式，合格后方可入库。</w:t>
            </w:r>
          </w:p>
          <w:p w:rsidR="007C6B50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提供了采购产品验收单，</w:t>
            </w:r>
          </w:p>
          <w:p w:rsidR="003148B8" w:rsidRDefault="003148B8" w:rsidP="003148B8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抽查2021.1.15日采购PVC涂层布，规格1000D经编，数量2898米，对规格型号、数量、包装、合格证等进行了验收。</w:t>
            </w:r>
          </w:p>
          <w:p w:rsidR="003148B8" w:rsidRDefault="003148B8" w:rsidP="003148B8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抽查2021.3.28日采购储存箱，数量10个，对规格型号、数量、合格证等进行了验收。</w:t>
            </w:r>
          </w:p>
          <w:p w:rsidR="003148B8" w:rsidRDefault="003148B8" w:rsidP="003148B8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抽查2021.4.30日采购泡沫浮子，规格φ150，数量741个，对规格型号、数量、包装、合格证等进行了验收。</w:t>
            </w:r>
          </w:p>
          <w:p w:rsidR="007C6B50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3148B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.8.2</w:t>
            </w:r>
            <w:r w:rsidR="003148B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日采购橡胶围油栏带体，规格WGJ</w:t>
            </w:r>
            <w:r w:rsidR="003148B8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00，数量</w:t>
            </w:r>
            <w:r w:rsidR="003148B8">
              <w:rPr>
                <w:rFonts w:ascii="楷体" w:eastAsia="楷体" w:hAnsi="楷体" w:hint="eastAsia"/>
                <w:sz w:val="24"/>
                <w:szCs w:val="24"/>
              </w:rPr>
              <w:t>80米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，对规格型号、数量、包装、合格证等进行了验收。</w:t>
            </w:r>
          </w:p>
          <w:p w:rsidR="007C6B50" w:rsidRDefault="007C6B50" w:rsidP="005721DB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3148B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148B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148B8">
              <w:rPr>
                <w:rFonts w:ascii="楷体" w:eastAsia="楷体" w:hAnsi="楷体" w:hint="eastAsia"/>
                <w:sz w:val="24"/>
                <w:szCs w:val="24"/>
              </w:rPr>
              <w:t>28日采购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转子泵，规格</w:t>
            </w:r>
            <w:r w:rsidR="003148B8" w:rsidRPr="003148B8">
              <w:rPr>
                <w:rFonts w:ascii="楷体" w:eastAsia="楷体" w:hAnsi="楷体"/>
                <w:sz w:val="24"/>
                <w:szCs w:val="24"/>
              </w:rPr>
              <w:t>XHB25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</w:t>
            </w:r>
            <w:r w:rsidR="003148B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台，对规格型号、数量、包装、合格证等进行了验收。</w:t>
            </w:r>
          </w:p>
          <w:p w:rsidR="007C6B50" w:rsidRDefault="007C6B50" w:rsidP="005721DB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3148B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148B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3148B8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日采购吸油毡，规格PP-2，数量</w:t>
            </w:r>
            <w:r w:rsidR="003148B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000kg，对规格型号、数量、包装、合格证等进行了验收。</w:t>
            </w:r>
          </w:p>
          <w:p w:rsidR="007C6B50" w:rsidRPr="00BA3ECE" w:rsidRDefault="007C6B50" w:rsidP="00D93C8F">
            <w:pPr>
              <w:tabs>
                <w:tab w:val="left" w:pos="3036"/>
                <w:tab w:val="left" w:pos="4000"/>
                <w:tab w:val="left" w:pos="6640"/>
                <w:tab w:val="left" w:pos="7760"/>
              </w:tabs>
              <w:autoSpaceDE w:val="0"/>
              <w:autoSpaceDN w:val="0"/>
              <w:adjustRightInd w:val="0"/>
              <w:spacing w:line="400" w:lineRule="exact"/>
              <w:ind w:leftChars="51" w:left="107"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现场提供了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橡胶围油栏带体、柴油机、水泵、吸油毡等产品的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供方质量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合格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证明。</w:t>
            </w:r>
          </w:p>
          <w:p w:rsidR="007C6B50" w:rsidRPr="00BA3ECE" w:rsidRDefault="007C6B50" w:rsidP="000B7DA1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未发生在供方处进行验证的情况，采购产品验证符合标准要求。</w:t>
            </w:r>
          </w:p>
          <w:p w:rsidR="007C6B50" w:rsidRPr="00BA3ECE" w:rsidRDefault="007C6B50" w:rsidP="00D93C8F">
            <w:pPr>
              <w:widowControl/>
              <w:numPr>
                <w:ilvl w:val="0"/>
                <w:numId w:val="4"/>
              </w:numPr>
              <w:spacing w:line="400" w:lineRule="exact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过程检验：检验依据：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proofErr w:type="gramStart"/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员依据</w:t>
            </w:r>
            <w:proofErr w:type="gramEnd"/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检验规范进行检验。</w:t>
            </w:r>
          </w:p>
          <w:p w:rsidR="007C6B50" w:rsidRDefault="007C6B50" w:rsidP="002E031B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 w:rsidR="00D13039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D13039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D13039">
              <w:rPr>
                <w:rFonts w:ascii="楷体" w:eastAsia="楷体" w:hAnsi="楷体" w:cs="Arial" w:hint="eastAsia"/>
                <w:sz w:val="24"/>
                <w:szCs w:val="24"/>
              </w:rPr>
              <w:t>16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D649C5">
              <w:rPr>
                <w:rFonts w:ascii="楷体" w:eastAsia="楷体" w:hAnsi="楷体" w:cs="Arial" w:hint="eastAsia"/>
                <w:sz w:val="24"/>
                <w:szCs w:val="24"/>
              </w:rPr>
              <w:t>吸</w:t>
            </w:r>
            <w:proofErr w:type="gramStart"/>
            <w:r w:rsidR="00D649C5">
              <w:rPr>
                <w:rFonts w:ascii="楷体" w:eastAsia="楷体" w:hAnsi="楷体" w:cs="Arial" w:hint="eastAsia"/>
                <w:sz w:val="24"/>
                <w:szCs w:val="24"/>
              </w:rPr>
              <w:t>油拖栏</w:t>
            </w:r>
            <w:r w:rsidR="00183D82">
              <w:rPr>
                <w:rFonts w:ascii="楷体" w:eastAsia="楷体" w:hAnsi="楷体" w:cs="Arial" w:hint="eastAsia"/>
                <w:sz w:val="24"/>
                <w:szCs w:val="24"/>
              </w:rPr>
              <w:t>生产</w:t>
            </w:r>
            <w:proofErr w:type="gramEnd"/>
            <w:r w:rsidR="00183D82">
              <w:rPr>
                <w:rFonts w:ascii="楷体" w:eastAsia="楷体" w:hAnsi="楷体" w:cs="Arial" w:hint="eastAsia"/>
                <w:sz w:val="24"/>
                <w:szCs w:val="24"/>
              </w:rPr>
              <w:t>过程检验记录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183D82">
              <w:rPr>
                <w:rFonts w:ascii="楷体" w:eastAsia="楷体" w:hAnsi="楷体" w:cs="Arial" w:hint="eastAsia"/>
                <w:sz w:val="24"/>
                <w:szCs w:val="24"/>
              </w:rPr>
              <w:t>对</w:t>
            </w:r>
            <w:r w:rsidR="00D649C5">
              <w:rPr>
                <w:rFonts w:ascii="楷体" w:eastAsia="楷体" w:hAnsi="楷体" w:cs="Arial" w:hint="eastAsia"/>
                <w:sz w:val="24"/>
                <w:szCs w:val="24"/>
              </w:rPr>
              <w:t>无纺布裁剪、无纺布缝纫、填充</w:t>
            </w:r>
            <w:r w:rsidR="00083D0C">
              <w:rPr>
                <w:rFonts w:ascii="楷体" w:eastAsia="楷体" w:hAnsi="楷体" w:cs="Arial" w:hint="eastAsia"/>
                <w:sz w:val="24"/>
                <w:szCs w:val="24"/>
              </w:rPr>
              <w:t>吸油毡、缝</w:t>
            </w:r>
            <w:r w:rsidR="00083D0C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纫封口、穿连接绳和卸扣</w:t>
            </w:r>
            <w:r w:rsidR="00345E72">
              <w:rPr>
                <w:rFonts w:ascii="楷体" w:eastAsia="楷体" w:hAnsi="楷体" w:cs="Arial" w:hint="eastAsia"/>
                <w:sz w:val="24"/>
                <w:szCs w:val="24"/>
              </w:rPr>
              <w:t>等过程进行了检验，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结果合格，检验员</w:t>
            </w:r>
            <w:r w:rsidR="00345E72">
              <w:rPr>
                <w:rFonts w:ascii="楷体" w:eastAsia="楷体" w:hAnsi="楷体" w:cs="Arial" w:hint="eastAsia"/>
                <w:sz w:val="24"/>
                <w:szCs w:val="24"/>
              </w:rPr>
              <w:t>丁方军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341BD9" w:rsidRDefault="00341BD9" w:rsidP="002E031B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 w:rsidR="00BE6B8B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E6B8B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E6B8B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64357F">
              <w:rPr>
                <w:rFonts w:ascii="楷体" w:eastAsia="楷体" w:hAnsi="楷体" w:cs="Arial" w:hint="eastAsia"/>
                <w:sz w:val="24"/>
                <w:szCs w:val="24"/>
              </w:rPr>
              <w:t>浮子式橡胶围油栏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生产过程检验记录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对</w:t>
            </w:r>
            <w:r w:rsidR="0064357F">
              <w:rPr>
                <w:rFonts w:ascii="楷体" w:eastAsia="楷体" w:hAnsi="楷体" w:cs="Arial" w:hint="eastAsia"/>
                <w:sz w:val="24"/>
                <w:szCs w:val="24"/>
              </w:rPr>
              <w:t>装浮子、热合封口、打孔、</w:t>
            </w:r>
            <w:proofErr w:type="gramStart"/>
            <w:r w:rsidR="0064357F">
              <w:rPr>
                <w:rFonts w:ascii="楷体" w:eastAsia="楷体" w:hAnsi="楷体" w:cs="Arial" w:hint="eastAsia"/>
                <w:sz w:val="24"/>
                <w:szCs w:val="24"/>
              </w:rPr>
              <w:t>装配重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等过程进行了检验，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结果合格，检验员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丁方军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A808FC" w:rsidRDefault="00A808FC" w:rsidP="00A808FC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喷洒装置生产过程检验记录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对支架划线钻孔、柴油机组装、泵组装等过程进行了检验，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结果合格，检验员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丁方军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A808FC" w:rsidRDefault="00A808FC" w:rsidP="00A808FC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30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应急卸载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泵生产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过程检验记录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对支架划线钻孔、柴油机组装、泵组装、液压件连接等过程进行了检验，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结果合格，检验员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丁方军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8375F4" w:rsidRDefault="008375F4" w:rsidP="008375F4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 w:rsidR="00BE6B8B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E6B8B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E6B8B">
              <w:rPr>
                <w:rFonts w:ascii="楷体" w:eastAsia="楷体" w:hAnsi="楷体" w:cs="Arial" w:hint="eastAsia"/>
                <w:sz w:val="24"/>
                <w:szCs w:val="24"/>
              </w:rPr>
              <w:t>25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浮子式PVC围油栏生产过程检验记录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对裁料、缝纫、装浮子、封口</w:t>
            </w:r>
            <w:r w:rsidR="00265221">
              <w:rPr>
                <w:rFonts w:ascii="楷体" w:eastAsia="楷体" w:hAnsi="楷体" w:cs="Arial" w:hint="eastAsia"/>
                <w:sz w:val="24"/>
                <w:szCs w:val="24"/>
              </w:rPr>
              <w:t>缝纫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装配重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等过程进行了检验，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结果合格，检验员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丁方军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265221" w:rsidRDefault="00265221" w:rsidP="00265221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 w:rsidR="003C3A11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9E2BE7"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3C3A11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9E2BE7">
              <w:rPr>
                <w:rFonts w:ascii="楷体" w:eastAsia="楷体" w:hAnsi="楷体" w:cs="Arial" w:hint="eastAsia"/>
                <w:sz w:val="24"/>
                <w:szCs w:val="24"/>
              </w:rPr>
              <w:t>收油机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生产过程检验记录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对支架划线钻孔、柴油机组装、泵组装</w:t>
            </w:r>
            <w:r w:rsidR="009E2BE7">
              <w:rPr>
                <w:rFonts w:ascii="楷体" w:eastAsia="楷体" w:hAnsi="楷体" w:cs="Arial" w:hint="eastAsia"/>
                <w:sz w:val="24"/>
                <w:szCs w:val="24"/>
              </w:rPr>
              <w:t>、液压件连接、检测试验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等过程进行了检验，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结果合格，检验员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丁方军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7C6B50" w:rsidRDefault="007C6B50" w:rsidP="006D6B66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7C6B50" w:rsidRPr="00BA3ECE" w:rsidRDefault="007C6B50" w:rsidP="00D93C8F">
            <w:pPr>
              <w:spacing w:line="400" w:lineRule="exact"/>
              <w:rPr>
                <w:rFonts w:ascii="楷体" w:eastAsia="楷体" w:hAnsi="楷体" w:cs="Arial"/>
                <w:sz w:val="24"/>
                <w:szCs w:val="24"/>
              </w:rPr>
            </w:pPr>
            <w:r w:rsidRPr="00841866">
              <w:rPr>
                <w:rFonts w:ascii="楷体" w:eastAsia="楷体" w:hAnsi="楷体" w:cs="Arial" w:hint="eastAsia"/>
                <w:sz w:val="24"/>
                <w:szCs w:val="24"/>
              </w:rPr>
              <w:t>（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三）成品检验：检验依据成品检验规范、图纸、国标，</w:t>
            </w:r>
          </w:p>
          <w:p w:rsidR="007C6B50" w:rsidRPr="00BA3ECE" w:rsidRDefault="007C6B50" w:rsidP="00D93C8F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提供成品</w:t>
            </w:r>
            <w:r w:rsidR="004733CF">
              <w:rPr>
                <w:rFonts w:ascii="楷体" w:eastAsia="楷体" w:hAnsi="楷体" w:cs="Arial" w:hint="eastAsia"/>
                <w:sz w:val="24"/>
                <w:szCs w:val="24"/>
              </w:rPr>
              <w:t>出厂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 w:rsidR="004733CF">
              <w:rPr>
                <w:rFonts w:ascii="楷体" w:eastAsia="楷体" w:hAnsi="楷体" w:cs="Arial" w:hint="eastAsia"/>
                <w:sz w:val="24"/>
                <w:szCs w:val="24"/>
              </w:rPr>
              <w:t>记录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AA6392" w:rsidRDefault="00AA6392" w:rsidP="00AA6392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2021.3.23日应急卸载泵出厂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记录，规格型号ZSB5，检验项目：外观质量、性能等，检验结果合格，检验员丁方军。</w:t>
            </w:r>
          </w:p>
          <w:p w:rsidR="00AA6392" w:rsidRDefault="00AA6392" w:rsidP="00AA6392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2021.5.6日浮子式PVC围油栏出厂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记录，规格型号WGV1500，检验项目：外观质量、长度等，检验结果合格，检验员丁方军。</w:t>
            </w:r>
          </w:p>
          <w:p w:rsidR="007C6B50" w:rsidRDefault="004733CF" w:rsidP="006156AA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024016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24016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.12日收油机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成品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出厂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记录，规格型号ZJS-10，</w:t>
            </w:r>
            <w:r w:rsidR="00D57502">
              <w:rPr>
                <w:rFonts w:ascii="楷体" w:eastAsia="楷体" w:hAnsi="楷体" w:cs="Arial" w:hint="eastAsia"/>
                <w:sz w:val="24"/>
                <w:szCs w:val="24"/>
              </w:rPr>
              <w:t>检验项目：外观质量、</w:t>
            </w:r>
            <w:r w:rsidR="002B60DD">
              <w:rPr>
                <w:rFonts w:ascii="楷体" w:eastAsia="楷体" w:hAnsi="楷体" w:cs="Arial" w:hint="eastAsia"/>
                <w:sz w:val="24"/>
                <w:szCs w:val="24"/>
              </w:rPr>
              <w:t>适用性、转盘的调速、安全性、液压油管的耐压性、液压油回路的密封性</w:t>
            </w:r>
            <w:r w:rsidR="00F17379">
              <w:rPr>
                <w:rFonts w:ascii="楷体" w:eastAsia="楷体" w:hAnsi="楷体" w:cs="Arial" w:hint="eastAsia"/>
                <w:sz w:val="24"/>
                <w:szCs w:val="24"/>
              </w:rPr>
              <w:t>等，检验结果合格，检验员丁方军。</w:t>
            </w:r>
          </w:p>
          <w:p w:rsidR="00AD7D16" w:rsidRDefault="00AD7D16" w:rsidP="00AD7D16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024016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24016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.6日吸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油拖栏</w:t>
            </w:r>
            <w:proofErr w:type="gramEnd"/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成品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出厂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记录，规格型号XTL-220，检验项目：外观质量、结构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等，检验结果合格，检验员丁方军。</w:t>
            </w:r>
          </w:p>
          <w:p w:rsidR="00A3064B" w:rsidRDefault="00A3064B" w:rsidP="00A3064B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0817AE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817AE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817AE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3日喷洒装置出厂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记录，规格型号PS40，检验项目：</w:t>
            </w:r>
            <w:r w:rsidR="000554E7">
              <w:rPr>
                <w:rFonts w:ascii="楷体" w:eastAsia="楷体" w:hAnsi="楷体" w:cs="Arial" w:hint="eastAsia"/>
                <w:sz w:val="24"/>
                <w:szCs w:val="24"/>
              </w:rPr>
              <w:t>压力、喷洒量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等，检验结果合格，检验员丁方军。</w:t>
            </w:r>
          </w:p>
          <w:p w:rsidR="00AA6392" w:rsidRDefault="00AA6392" w:rsidP="00AA6392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2021.10.18日橡胶围油栏出厂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记录，规格型号WGJ900，检验项目：外观质量、长度等，检验结果合格，检验员丁方军。</w:t>
            </w:r>
          </w:p>
          <w:p w:rsidR="007C6B50" w:rsidRPr="00BA3ECE" w:rsidRDefault="007C6B50" w:rsidP="00A05657">
            <w:pPr>
              <w:spacing w:line="400" w:lineRule="exact"/>
              <w:ind w:firstLineChars="350" w:firstLine="84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7C6B50" w:rsidRPr="00BA3ECE" w:rsidRDefault="007C6B50" w:rsidP="00D93C8F">
            <w:pPr>
              <w:spacing w:line="400" w:lineRule="exact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 xml:space="preserve"> (四)产品销售过程的检验：</w:t>
            </w:r>
          </w:p>
          <w:p w:rsidR="007C6B50" w:rsidRPr="00BA3ECE" w:rsidRDefault="007C6B50" w:rsidP="00D93C8F">
            <w:pPr>
              <w:spacing w:line="400" w:lineRule="exact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7C6B50" w:rsidRPr="00BA3ECE" w:rsidRDefault="007C6B50" w:rsidP="00D93C8F">
            <w:pPr>
              <w:spacing w:line="400" w:lineRule="exact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抽见：202</w:t>
            </w:r>
            <w:r w:rsidR="00834F9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34F9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834F9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日、202</w:t>
            </w:r>
            <w:r w:rsidR="00834F9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F34E4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DF34E4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日、202</w:t>
            </w:r>
            <w:r w:rsidR="00DF34E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C72F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F34E4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F34E4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日的《销售服务过程检查记录表》，检查考评涉及内容：接单过程、采购过程、检验过程、交付过程、售后服务过程的要求，检查结果符合。</w:t>
            </w:r>
          </w:p>
          <w:p w:rsidR="007C6B50" w:rsidRPr="00BA3ECE" w:rsidRDefault="007C6B50" w:rsidP="00D93C8F">
            <w:pPr>
              <w:spacing w:line="400" w:lineRule="exact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售后服务客户考核，</w:t>
            </w:r>
            <w:r w:rsidR="00B848C2">
              <w:rPr>
                <w:rFonts w:ascii="楷体" w:eastAsia="楷体" w:hAnsi="楷体" w:hint="eastAsia"/>
                <w:sz w:val="24"/>
                <w:szCs w:val="24"/>
              </w:rPr>
              <w:t>定期对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业务员的售后服务业绩进行考核，采用电话回访的方式进行考评。</w:t>
            </w:r>
          </w:p>
          <w:p w:rsidR="007C6B50" w:rsidRPr="00A31922" w:rsidRDefault="007C6B50" w:rsidP="00A31922">
            <w:pPr>
              <w:spacing w:line="400" w:lineRule="exact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E53B6B">
              <w:rPr>
                <w:rFonts w:ascii="楷体" w:eastAsia="楷体" w:hAnsi="楷体" w:hint="eastAsia"/>
                <w:sz w:val="24"/>
                <w:szCs w:val="24"/>
              </w:rPr>
              <w:t>产品发货前开具发货清单，发货人员核对发货产品名称、规格、数量、外观质量状况，并与合同订单一一核对，无误后准许发货</w:t>
            </w:r>
            <w:r w:rsidRPr="00A31922">
              <w:rPr>
                <w:rFonts w:ascii="楷体" w:eastAsia="楷体" w:hAnsi="楷体" w:hint="eastAsia"/>
                <w:sz w:val="24"/>
                <w:szCs w:val="24"/>
              </w:rPr>
              <w:t>，客户验收合格后签字带回。</w:t>
            </w:r>
          </w:p>
          <w:p w:rsidR="00841866" w:rsidRPr="00A31922" w:rsidRDefault="00841866" w:rsidP="00A31922">
            <w:pPr>
              <w:spacing w:line="400" w:lineRule="exact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A31922">
              <w:rPr>
                <w:rFonts w:ascii="楷体" w:eastAsia="楷体" w:hAnsi="楷体" w:hint="eastAsia"/>
                <w:sz w:val="24"/>
                <w:szCs w:val="24"/>
              </w:rPr>
              <w:t>（五）第三方检验，</w:t>
            </w:r>
          </w:p>
          <w:p w:rsidR="00841866" w:rsidRPr="00A31922" w:rsidRDefault="00841866" w:rsidP="00A31922">
            <w:pPr>
              <w:spacing w:line="400" w:lineRule="exact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A31922">
              <w:rPr>
                <w:rFonts w:ascii="楷体" w:eastAsia="楷体" w:hAnsi="楷体" w:hint="eastAsia"/>
                <w:sz w:val="24"/>
                <w:szCs w:val="24"/>
              </w:rPr>
              <w:t>提供了2020年度</w:t>
            </w:r>
            <w:r w:rsidR="00A31922" w:rsidRPr="00A31922">
              <w:rPr>
                <w:rFonts w:ascii="楷体" w:eastAsia="楷体" w:hAnsi="楷体" w:hint="eastAsia"/>
                <w:sz w:val="24"/>
                <w:szCs w:val="24"/>
              </w:rPr>
              <w:t>围油栏、收油机、喷洒装置、应急卸载泵、吸</w:t>
            </w:r>
            <w:proofErr w:type="gramStart"/>
            <w:r w:rsidR="00A31922" w:rsidRPr="00A31922">
              <w:rPr>
                <w:rFonts w:ascii="楷体" w:eastAsia="楷体" w:hAnsi="楷体" w:hint="eastAsia"/>
                <w:sz w:val="24"/>
                <w:szCs w:val="24"/>
              </w:rPr>
              <w:t>油拖栏</w:t>
            </w:r>
            <w:proofErr w:type="gramEnd"/>
            <w:r w:rsidR="00A31922" w:rsidRPr="00A31922">
              <w:rPr>
                <w:rFonts w:ascii="楷体" w:eastAsia="楷体" w:hAnsi="楷体" w:hint="eastAsia"/>
                <w:sz w:val="24"/>
                <w:szCs w:val="24"/>
              </w:rPr>
              <w:t>、吸油毡等产品的委托检验报告，检验结果合格，见附件。</w:t>
            </w:r>
          </w:p>
          <w:p w:rsidR="007C6B50" w:rsidRPr="00BA3ECE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7C6B50" w:rsidRPr="00BA3ECE" w:rsidRDefault="007C6B50" w:rsidP="00A05657">
            <w:pPr>
              <w:spacing w:line="400" w:lineRule="exact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公司生产和销售服务的监视和测量控制基本符合规定要求。</w:t>
            </w:r>
          </w:p>
        </w:tc>
        <w:tc>
          <w:tcPr>
            <w:tcW w:w="851" w:type="dxa"/>
          </w:tcPr>
          <w:p w:rsidR="007C6B50" w:rsidRPr="00BA3ECE" w:rsidRDefault="007C6B5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C6B50" w:rsidRPr="00BA3ECE" w:rsidTr="007C18BE">
        <w:trPr>
          <w:trHeight w:val="516"/>
        </w:trPr>
        <w:tc>
          <w:tcPr>
            <w:tcW w:w="1809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BA3ECE">
              <w:rPr>
                <w:rFonts w:ascii="楷体" w:eastAsia="楷体" w:hAnsi="楷体" w:cs="宋体" w:hint="eastAsia"/>
                <w:bCs/>
                <w:szCs w:val="24"/>
              </w:rPr>
              <w:lastRenderedPageBreak/>
              <w:t>不合格品控制</w:t>
            </w:r>
          </w:p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311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BA3ECE">
              <w:rPr>
                <w:rFonts w:ascii="楷体" w:eastAsia="楷体" w:hAnsi="楷体" w:cs="宋体" w:hint="eastAsia"/>
                <w:bCs/>
                <w:szCs w:val="24"/>
              </w:rPr>
              <w:lastRenderedPageBreak/>
              <w:t>Q8.7</w:t>
            </w:r>
          </w:p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</w:p>
        </w:tc>
        <w:tc>
          <w:tcPr>
            <w:tcW w:w="10738" w:type="dxa"/>
          </w:tcPr>
          <w:p w:rsidR="007C6B50" w:rsidRPr="00BA3ECE" w:rsidRDefault="007C6B50" w:rsidP="00D93C8F">
            <w:pPr>
              <w:tabs>
                <w:tab w:val="left" w:pos="1600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公司制定并执行了《不合格输出控制程序》，文件对不合格品的控制方法</w:t>
            </w:r>
            <w:proofErr w:type="gramStart"/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作出</w:t>
            </w:r>
            <w:proofErr w:type="gramEnd"/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了规定，基本符合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 xml:space="preserve">标准要求。 </w:t>
            </w:r>
          </w:p>
          <w:p w:rsidR="007C6B50" w:rsidRPr="00BA3ECE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采购验证时发现的不合格品采取直接退换货的方式。</w:t>
            </w:r>
          </w:p>
          <w:p w:rsidR="007C6B50" w:rsidRPr="00BA3ECE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生产过程中及产成品发现的不合格品及时进行了返工/返修，合格后放行到下个工序，但是未能保留记录，进行了交流。</w:t>
            </w:r>
          </w:p>
          <w:p w:rsidR="007C6B50" w:rsidRPr="00BA3ECE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交付后产生的不符合，采取直接退换货处理，目前为止尚未发生不合格情况，组织的不合格品控制基本有效。</w:t>
            </w:r>
          </w:p>
        </w:tc>
        <w:tc>
          <w:tcPr>
            <w:tcW w:w="851" w:type="dxa"/>
          </w:tcPr>
          <w:p w:rsidR="007C6B50" w:rsidRPr="00BA3ECE" w:rsidRDefault="007C6B5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C6B50" w:rsidRPr="00BA3ECE" w:rsidTr="007C18BE">
        <w:trPr>
          <w:trHeight w:val="516"/>
        </w:trPr>
        <w:tc>
          <w:tcPr>
            <w:tcW w:w="1809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lastRenderedPageBreak/>
              <w:t>环境因素</w:t>
            </w:r>
          </w:p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t>危险源</w:t>
            </w:r>
          </w:p>
        </w:tc>
        <w:tc>
          <w:tcPr>
            <w:tcW w:w="1311" w:type="dxa"/>
          </w:tcPr>
          <w:p w:rsidR="007C6B50" w:rsidRPr="00BA3ECE" w:rsidRDefault="007C6B50" w:rsidP="00951F52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t>EO6.1.2</w:t>
            </w:r>
          </w:p>
        </w:tc>
        <w:tc>
          <w:tcPr>
            <w:tcW w:w="10738" w:type="dxa"/>
          </w:tcPr>
          <w:p w:rsidR="00155CA4" w:rsidRDefault="00155CA4" w:rsidP="00155CA4">
            <w:pPr>
              <w:snapToGrid w:val="0"/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质检部依据</w:t>
            </w:r>
            <w:r w:rsidR="007C6B50" w:rsidRPr="00BA3ECE">
              <w:rPr>
                <w:rFonts w:ascii="楷体" w:eastAsia="楷体" w:hAnsi="楷体" w:hint="eastAsia"/>
                <w:sz w:val="24"/>
                <w:szCs w:val="24"/>
              </w:rPr>
              <w:t>《环境因素的识别、评价控制程序》、《危险源辨识、风险评价和控制措施确定控制程序》，对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部门办公和检验过程的</w:t>
            </w:r>
            <w:r w:rsidR="007C6B50" w:rsidRPr="00BA3ECE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和</w:t>
            </w:r>
            <w:r w:rsidR="007C6B50" w:rsidRPr="00BA3ECE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进行了</w:t>
            </w:r>
            <w:r w:rsidR="007C6B50" w:rsidRPr="00BA3ECE">
              <w:rPr>
                <w:rFonts w:ascii="楷体" w:eastAsia="楷体" w:hAnsi="楷体" w:hint="eastAsia"/>
                <w:sz w:val="24"/>
                <w:szCs w:val="24"/>
              </w:rPr>
              <w:t>识别、评价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C6B50" w:rsidRPr="00BA3ECE" w:rsidRDefault="00DB17D4" w:rsidP="00155CA4">
            <w:pPr>
              <w:snapToGrid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查《</w:t>
            </w:r>
            <w:r w:rsidR="007C6B50" w:rsidRPr="00BA3ECE">
              <w:rPr>
                <w:rFonts w:ascii="楷体" w:eastAsia="楷体" w:hAnsi="楷体" w:cs="宋体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清单</w:t>
            </w:r>
            <w:r w:rsidR="007C6B50" w:rsidRPr="00BA3ECE">
              <w:rPr>
                <w:rFonts w:ascii="楷体" w:eastAsia="楷体" w:hAnsi="楷体" w:cs="宋体" w:hint="eastAsia"/>
                <w:sz w:val="24"/>
                <w:szCs w:val="24"/>
              </w:rPr>
              <w:t>》，对本部门办公和检验等有关过程的环境因素。分别识别了日常办公过程中的固废污染、意外火灾引起的污染大气、资源消耗、检验产品批量不合格造成的资源消耗等环境因素</w:t>
            </w:r>
            <w:r w:rsidR="00155CA4">
              <w:rPr>
                <w:rFonts w:ascii="楷体" w:eastAsia="楷体" w:hAnsi="楷体" w:cs="宋体" w:hint="eastAsia"/>
                <w:sz w:val="24"/>
                <w:szCs w:val="24"/>
              </w:rPr>
              <w:t>，与上次没有变化</w:t>
            </w:r>
            <w:r w:rsidR="007C6B50" w:rsidRPr="00BA3EC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7C6B50" w:rsidRPr="00BA3ECE" w:rsidRDefault="007C6B50" w:rsidP="00D93C8F">
            <w:pPr>
              <w:snapToGrid w:val="0"/>
              <w:spacing w:line="400" w:lineRule="exact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查到：《重要环境因素清单》，质检</w:t>
            </w:r>
            <w:proofErr w:type="gramStart"/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部涉及</w:t>
            </w:r>
            <w:proofErr w:type="gramEnd"/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重要环境因素：固体废弃物、火灾事故的发生。</w:t>
            </w:r>
          </w:p>
          <w:p w:rsidR="007C6B50" w:rsidRPr="00BA3ECE" w:rsidRDefault="007C6B50" w:rsidP="00D93C8F">
            <w:pPr>
              <w:snapToGrid w:val="0"/>
              <w:spacing w:line="400" w:lineRule="exact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查《危险源</w:t>
            </w:r>
            <w:r w:rsidR="00DB17D4">
              <w:rPr>
                <w:rFonts w:ascii="楷体" w:eastAsia="楷体" w:hAnsi="楷体" w:cs="宋体" w:hint="eastAsia"/>
                <w:sz w:val="24"/>
                <w:szCs w:val="24"/>
              </w:rPr>
              <w:t>清单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识别了火灾、</w:t>
            </w:r>
            <w:r w:rsidR="00E01DE7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触电</w:t>
            </w:r>
            <w:r w:rsidR="00E01DE7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人身伤害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等危险源</w:t>
            </w:r>
            <w:r w:rsidR="00155CA4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55CA4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与上次没有变化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7C6B50" w:rsidRPr="00BA3ECE" w:rsidRDefault="007C6B50" w:rsidP="00D93C8F">
            <w:pPr>
              <w:snapToGrid w:val="0"/>
              <w:spacing w:line="400" w:lineRule="exact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查到：《不可接受风险清单》，质检</w:t>
            </w:r>
            <w:proofErr w:type="gramStart"/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涉及</w:t>
            </w:r>
            <w:proofErr w:type="gramEnd"/>
            <w:r w:rsidRPr="00BA3EC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的不可接受风险：触电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火灾。</w:t>
            </w:r>
          </w:p>
          <w:p w:rsidR="007C6B50" w:rsidRPr="00BA3ECE" w:rsidRDefault="007C6B50" w:rsidP="00D93C8F">
            <w:pPr>
              <w:snapToGrid w:val="0"/>
              <w:spacing w:line="400" w:lineRule="exact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对于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环境因素、重要环境因素及危险源、不可接受风险等通过运行控制、管理方案、应急准备与响应进行控制。</w:t>
            </w:r>
          </w:p>
          <w:p w:rsidR="007C6B50" w:rsidRPr="00BA3ECE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质检部环境因素、危险的识别、评价基本符合标准要求。</w:t>
            </w:r>
          </w:p>
        </w:tc>
        <w:tc>
          <w:tcPr>
            <w:tcW w:w="851" w:type="dxa"/>
          </w:tcPr>
          <w:p w:rsidR="007C6B50" w:rsidRPr="00BA3ECE" w:rsidRDefault="007C6B5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C6B50" w:rsidRPr="00BA3ECE" w:rsidTr="007C18BE">
        <w:trPr>
          <w:trHeight w:val="516"/>
        </w:trPr>
        <w:tc>
          <w:tcPr>
            <w:tcW w:w="1809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t>运行控制</w:t>
            </w:r>
          </w:p>
        </w:tc>
        <w:tc>
          <w:tcPr>
            <w:tcW w:w="1311" w:type="dxa"/>
          </w:tcPr>
          <w:p w:rsidR="007C6B50" w:rsidRPr="00BA3ECE" w:rsidRDefault="007C6B50" w:rsidP="00951F52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t>EO8.1</w:t>
            </w:r>
          </w:p>
        </w:tc>
        <w:tc>
          <w:tcPr>
            <w:tcW w:w="10738" w:type="dxa"/>
          </w:tcPr>
          <w:p w:rsidR="007C6B50" w:rsidRPr="00BA3ECE" w:rsidRDefault="00F6755E" w:rsidP="00D93C8F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查质检部运行情况：</w:t>
            </w:r>
          </w:p>
          <w:p w:rsidR="00F6755E" w:rsidRDefault="00F6755E" w:rsidP="00D93C8F">
            <w:pPr>
              <w:spacing w:line="400" w:lineRule="exact"/>
              <w:ind w:firstLineChars="164" w:firstLine="394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检验过程中使用的水电纸等资源，要求检验人员尽量做到节约用电、用水、用纸、尽量使用双面纸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，试压水循环使用不外排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C6B50" w:rsidRPr="00BA3ECE" w:rsidRDefault="00F6755E" w:rsidP="00D93C8F">
            <w:pPr>
              <w:spacing w:line="400" w:lineRule="exact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 w:rsidR="007C6B50" w:rsidRPr="00BA3ECE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主要是加强防火管理，防止火灾事故的发生，现场未发现火灾隐患。</w:t>
            </w:r>
          </w:p>
          <w:p w:rsidR="007C6B50" w:rsidRPr="00BA3ECE" w:rsidRDefault="007C6B50" w:rsidP="00D93C8F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3.办公用固体废弃物（如打印机、复印机墨水盒、墨粉盒、色带、硒鼓等）的处理：日常分类收集，最终由办公室统一收集，交与供方回收。</w:t>
            </w:r>
          </w:p>
          <w:p w:rsidR="007C6B50" w:rsidRPr="00BA3ECE" w:rsidRDefault="007C6B50" w:rsidP="00F6755E">
            <w:pPr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4.</w:t>
            </w:r>
            <w:r w:rsidRPr="00BA3ECE">
              <w:rPr>
                <w:rFonts w:ascii="楷体" w:eastAsia="楷体" w:hAnsi="楷体" w:cs="楷体" w:hint="eastAsia"/>
                <w:bCs/>
                <w:sz w:val="24"/>
                <w:szCs w:val="24"/>
              </w:rPr>
              <w:t>检验员检验时穿戴劳保用品，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遵守公司的各项环境和职业健康与安全管理制度</w:t>
            </w:r>
            <w:r w:rsidR="00DC201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C6B50" w:rsidRPr="00BA3ECE" w:rsidRDefault="00F6755E" w:rsidP="00D93C8F">
            <w:pPr>
              <w:spacing w:line="400" w:lineRule="exact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7C6B50" w:rsidRPr="00BA3EC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C201A">
              <w:rPr>
                <w:rFonts w:ascii="楷体" w:eastAsia="楷体" w:hAnsi="楷体" w:cs="楷体" w:hint="eastAsia"/>
                <w:sz w:val="24"/>
                <w:szCs w:val="24"/>
              </w:rPr>
              <w:t>试压时</w:t>
            </w:r>
            <w:r w:rsidR="007C6B50" w:rsidRPr="00BA3ECE">
              <w:rPr>
                <w:rFonts w:ascii="楷体" w:eastAsia="楷体" w:hAnsi="楷体" w:cs="楷体" w:hint="eastAsia"/>
                <w:sz w:val="24"/>
                <w:szCs w:val="24"/>
              </w:rPr>
              <w:t>先检查电器的安全性，操作检验设备时注意</w:t>
            </w:r>
            <w:proofErr w:type="gramStart"/>
            <w:r w:rsidR="007C6B50" w:rsidRPr="00BA3ECE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="007C6B50" w:rsidRPr="00BA3ECE">
              <w:rPr>
                <w:rFonts w:ascii="楷体" w:eastAsia="楷体" w:hAnsi="楷体" w:cs="楷体" w:hint="eastAsia"/>
                <w:sz w:val="24"/>
                <w:szCs w:val="24"/>
              </w:rPr>
              <w:t>碰伤、压伤。</w:t>
            </w:r>
          </w:p>
          <w:p w:rsidR="007C6B50" w:rsidRPr="00BA3ECE" w:rsidRDefault="00F6755E" w:rsidP="00D93C8F">
            <w:pPr>
              <w:spacing w:line="400" w:lineRule="exact"/>
              <w:ind w:firstLine="421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7C6B50" w:rsidRPr="00BA3ECE">
              <w:rPr>
                <w:rFonts w:ascii="楷体" w:eastAsia="楷体" w:hAnsi="楷体" w:cs="楷体" w:hint="eastAsia"/>
                <w:sz w:val="24"/>
                <w:szCs w:val="24"/>
              </w:rPr>
              <w:t>.试验样品回用，不排放，检验时发现的废品由</w:t>
            </w:r>
            <w:r w:rsidR="007C6B50">
              <w:rPr>
                <w:rFonts w:ascii="楷体" w:eastAsia="楷体" w:hAnsi="楷体" w:cs="楷体" w:hint="eastAsia"/>
                <w:sz w:val="24"/>
                <w:szCs w:val="24"/>
              </w:rPr>
              <w:t>生技部</w:t>
            </w:r>
            <w:r w:rsidR="007C6B50" w:rsidRPr="00BA3ECE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7C6B50" w:rsidRPr="00BA3ECE" w:rsidRDefault="007C6B50" w:rsidP="00D93C8F">
            <w:pPr>
              <w:spacing w:line="400" w:lineRule="exact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部门运行控制基本符合要求。。</w:t>
            </w:r>
          </w:p>
        </w:tc>
        <w:tc>
          <w:tcPr>
            <w:tcW w:w="851" w:type="dxa"/>
          </w:tcPr>
          <w:p w:rsidR="007C6B50" w:rsidRPr="00BA3ECE" w:rsidRDefault="007C6B5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C6B50" w:rsidRPr="00BA3ECE" w:rsidTr="007C18BE">
        <w:trPr>
          <w:trHeight w:val="516"/>
        </w:trPr>
        <w:tc>
          <w:tcPr>
            <w:tcW w:w="1809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t>EO8.2</w:t>
            </w:r>
          </w:p>
        </w:tc>
        <w:tc>
          <w:tcPr>
            <w:tcW w:w="10738" w:type="dxa"/>
          </w:tcPr>
          <w:p w:rsidR="007C6B50" w:rsidRPr="00BA3ECE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按照策划的《应急准备和响应控制程序程序》《火灾应急预案》等，明确了相应的运行准则。</w:t>
            </w:r>
          </w:p>
          <w:p w:rsidR="007C6B50" w:rsidRPr="00BA3ECE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生产现场有“禁止吸烟”，“小心触电” 等环保、安全警示标识。</w:t>
            </w:r>
          </w:p>
          <w:p w:rsidR="007C6B50" w:rsidRPr="00BA3ECE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配有急救药箱，箱内有创可贴、消毒酒精、碘伏、棉棒等。</w:t>
            </w:r>
          </w:p>
          <w:p w:rsidR="00E53B6B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BA3ECE">
              <w:rPr>
                <w:rFonts w:ascii="楷体" w:eastAsia="楷体" w:hAnsi="楷体" w:hint="eastAsia"/>
                <w:sz w:val="24"/>
              </w:rPr>
              <w:t>202</w:t>
            </w:r>
            <w:r w:rsidR="00E53B6B">
              <w:rPr>
                <w:rFonts w:ascii="楷体" w:eastAsia="楷体" w:hAnsi="楷体" w:hint="eastAsia"/>
                <w:sz w:val="24"/>
              </w:rPr>
              <w:t>1</w:t>
            </w:r>
            <w:r w:rsidRPr="00BA3ECE">
              <w:rPr>
                <w:rFonts w:ascii="楷体" w:eastAsia="楷体" w:hAnsi="楷体" w:hint="eastAsia"/>
                <w:sz w:val="24"/>
              </w:rPr>
              <w:t>年</w:t>
            </w:r>
            <w:r w:rsidR="00E53B6B">
              <w:rPr>
                <w:rFonts w:ascii="楷体" w:eastAsia="楷体" w:hAnsi="楷体" w:hint="eastAsia"/>
                <w:sz w:val="24"/>
              </w:rPr>
              <w:t>6</w:t>
            </w:r>
            <w:r w:rsidRPr="00BA3ECE">
              <w:rPr>
                <w:rFonts w:ascii="楷体" w:eastAsia="楷体" w:hAnsi="楷体" w:hint="eastAsia"/>
                <w:sz w:val="24"/>
              </w:rPr>
              <w:t>月</w:t>
            </w:r>
            <w:r w:rsidR="00E53B6B">
              <w:rPr>
                <w:rFonts w:ascii="楷体" w:eastAsia="楷体" w:hAnsi="楷体" w:hint="eastAsia"/>
                <w:sz w:val="24"/>
              </w:rPr>
              <w:t>30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日参加了</w:t>
            </w:r>
            <w:r w:rsidR="004A73AF"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组织的火灾预案演练</w:t>
            </w:r>
            <w:r w:rsidR="00E53B6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C6B50" w:rsidRPr="00BA3ECE" w:rsidRDefault="00E53B6B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BA3ECE">
              <w:rPr>
                <w:rFonts w:ascii="楷体" w:eastAsia="楷体" w:hAnsi="楷体" w:hint="eastAsia"/>
                <w:sz w:val="24"/>
              </w:rPr>
              <w:t>202</w:t>
            </w:r>
            <w:r>
              <w:rPr>
                <w:rFonts w:ascii="楷体" w:eastAsia="楷体" w:hAnsi="楷体" w:hint="eastAsia"/>
                <w:sz w:val="24"/>
              </w:rPr>
              <w:t>1</w:t>
            </w:r>
            <w:r w:rsidRPr="00BA3ECE"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</w:rPr>
              <w:t>6</w:t>
            </w:r>
            <w:r w:rsidRPr="00BA3ECE">
              <w:rPr>
                <w:rFonts w:ascii="楷体" w:eastAsia="楷体" w:hAnsi="楷体" w:hint="eastAsia"/>
                <w:sz w:val="24"/>
              </w:rPr>
              <w:t>月</w:t>
            </w:r>
            <w:r>
              <w:rPr>
                <w:rFonts w:ascii="楷体" w:eastAsia="楷体" w:hAnsi="楷体" w:hint="eastAsia"/>
                <w:sz w:val="24"/>
              </w:rPr>
              <w:t>23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日参加了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组织的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机械伤害、触电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预案演练</w:t>
            </w:r>
            <w:r w:rsidR="007C6B50" w:rsidRPr="00BA3EC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C6B50" w:rsidRPr="00BA3ECE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851" w:type="dxa"/>
          </w:tcPr>
          <w:p w:rsidR="007C6B50" w:rsidRPr="00BA3ECE" w:rsidRDefault="007C6B5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C6B50" w:rsidRPr="00BA3ECE" w:rsidTr="007C18BE">
        <w:trPr>
          <w:trHeight w:val="722"/>
        </w:trPr>
        <w:tc>
          <w:tcPr>
            <w:tcW w:w="1809" w:type="dxa"/>
          </w:tcPr>
          <w:p w:rsidR="007C6B50" w:rsidRPr="00BA3ECE" w:rsidRDefault="007C6B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7C6B50" w:rsidRPr="00BA3ECE" w:rsidRDefault="007C6B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7C6B50" w:rsidRPr="00BA3ECE" w:rsidRDefault="007C6B5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B50" w:rsidRPr="00BA3ECE" w:rsidRDefault="007C6B5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BA3ECE" w:rsidRDefault="003A62C3">
      <w:pPr>
        <w:rPr>
          <w:rFonts w:ascii="楷体" w:eastAsia="楷体" w:hAnsi="楷体"/>
        </w:rPr>
      </w:pPr>
      <w:r w:rsidRPr="00BA3ECE">
        <w:rPr>
          <w:rFonts w:ascii="楷体" w:eastAsia="楷体" w:hAnsi="楷体"/>
        </w:rPr>
        <w:ptab w:relativeTo="margin" w:alignment="center" w:leader="none"/>
      </w:r>
    </w:p>
    <w:p w:rsidR="002C60B0" w:rsidRPr="00BA3ECE" w:rsidRDefault="002C60B0">
      <w:pPr>
        <w:rPr>
          <w:rFonts w:ascii="楷体" w:eastAsia="楷体" w:hAnsi="楷体"/>
        </w:rPr>
      </w:pPr>
    </w:p>
    <w:p w:rsidR="002C60B0" w:rsidRPr="00BA3ECE" w:rsidRDefault="003A62C3">
      <w:pPr>
        <w:pStyle w:val="a7"/>
        <w:rPr>
          <w:rFonts w:ascii="楷体" w:eastAsia="楷体" w:hAnsi="楷体"/>
        </w:rPr>
      </w:pPr>
      <w:r w:rsidRPr="00BA3ECE">
        <w:rPr>
          <w:rFonts w:ascii="楷体" w:eastAsia="楷体" w:hAnsi="楷体" w:hint="eastAsia"/>
        </w:rPr>
        <w:t>说明：不符合标注N</w:t>
      </w:r>
    </w:p>
    <w:sectPr w:rsidR="002C60B0" w:rsidRPr="00BA3ECE" w:rsidSect="003F7CB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45" w:rsidRDefault="00171C45">
      <w:r>
        <w:separator/>
      </w:r>
    </w:p>
  </w:endnote>
  <w:endnote w:type="continuationSeparator" w:id="0">
    <w:p w:rsidR="00171C45" w:rsidRDefault="0017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AD7D16" w:rsidRDefault="00AD7D16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0CA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0CAA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D7D16" w:rsidRDefault="00AD7D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45" w:rsidRDefault="00171C45">
      <w:r>
        <w:separator/>
      </w:r>
    </w:p>
  </w:footnote>
  <w:footnote w:type="continuationSeparator" w:id="0">
    <w:p w:rsidR="00171C45" w:rsidRDefault="00171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16" w:rsidRDefault="00AD7D16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D7D16" w:rsidRDefault="00171C45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5585C" w:rsidRDefault="0045585C" w:rsidP="0045585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AD7D16" w:rsidRDefault="00AD7D16"/>
            </w:txbxContent>
          </v:textbox>
        </v:shape>
      </w:pict>
    </w:r>
    <w:r w:rsidR="00AD7D1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D7D16">
      <w:rPr>
        <w:rStyle w:val="CharChar1"/>
        <w:rFonts w:hint="default"/>
        <w:w w:val="90"/>
      </w:rPr>
      <w:t>Co.</w:t>
    </w:r>
    <w:proofErr w:type="gramStart"/>
    <w:r w:rsidR="00AD7D16">
      <w:rPr>
        <w:rStyle w:val="CharChar1"/>
        <w:rFonts w:hint="default"/>
        <w:w w:val="90"/>
      </w:rPr>
      <w:t>,Ltd</w:t>
    </w:r>
    <w:proofErr w:type="spellEnd"/>
    <w:proofErr w:type="gramEnd"/>
    <w:r w:rsidR="00AD7D16">
      <w:rPr>
        <w:rStyle w:val="CharChar1"/>
        <w:rFonts w:hint="default"/>
        <w:w w:val="90"/>
      </w:rPr>
      <w:t>.</w:t>
    </w:r>
  </w:p>
  <w:p w:rsidR="00AD7D16" w:rsidRDefault="00AD7D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645"/>
    <w:rsid w:val="00004817"/>
    <w:rsid w:val="000146B2"/>
    <w:rsid w:val="00014A12"/>
    <w:rsid w:val="000214B6"/>
    <w:rsid w:val="00024016"/>
    <w:rsid w:val="0002531E"/>
    <w:rsid w:val="000254E3"/>
    <w:rsid w:val="000262EA"/>
    <w:rsid w:val="000277D0"/>
    <w:rsid w:val="0003138C"/>
    <w:rsid w:val="00032100"/>
    <w:rsid w:val="0003373A"/>
    <w:rsid w:val="00035FB9"/>
    <w:rsid w:val="00037D6A"/>
    <w:rsid w:val="000412F6"/>
    <w:rsid w:val="000446F8"/>
    <w:rsid w:val="00045092"/>
    <w:rsid w:val="0005199E"/>
    <w:rsid w:val="00052580"/>
    <w:rsid w:val="000554E7"/>
    <w:rsid w:val="0005697E"/>
    <w:rsid w:val="000579CF"/>
    <w:rsid w:val="00060270"/>
    <w:rsid w:val="00061EE8"/>
    <w:rsid w:val="00061F6E"/>
    <w:rsid w:val="000817AE"/>
    <w:rsid w:val="00082216"/>
    <w:rsid w:val="00082398"/>
    <w:rsid w:val="00083343"/>
    <w:rsid w:val="00083D0C"/>
    <w:rsid w:val="000849D2"/>
    <w:rsid w:val="00084DAD"/>
    <w:rsid w:val="000859DA"/>
    <w:rsid w:val="000870FB"/>
    <w:rsid w:val="00092F91"/>
    <w:rsid w:val="00093814"/>
    <w:rsid w:val="00094791"/>
    <w:rsid w:val="000A067A"/>
    <w:rsid w:val="000A30F9"/>
    <w:rsid w:val="000A5E44"/>
    <w:rsid w:val="000A6B86"/>
    <w:rsid w:val="000B0E2D"/>
    <w:rsid w:val="000B1394"/>
    <w:rsid w:val="000B40BD"/>
    <w:rsid w:val="000B6EAD"/>
    <w:rsid w:val="000B7DA1"/>
    <w:rsid w:val="000C123B"/>
    <w:rsid w:val="000C1700"/>
    <w:rsid w:val="000C25C3"/>
    <w:rsid w:val="000C2D5B"/>
    <w:rsid w:val="000D4F09"/>
    <w:rsid w:val="000D5401"/>
    <w:rsid w:val="000D697A"/>
    <w:rsid w:val="000E17FE"/>
    <w:rsid w:val="000E2B69"/>
    <w:rsid w:val="000E355F"/>
    <w:rsid w:val="000E4402"/>
    <w:rsid w:val="000E75E5"/>
    <w:rsid w:val="000E7EF7"/>
    <w:rsid w:val="000F35F1"/>
    <w:rsid w:val="000F38E4"/>
    <w:rsid w:val="000F7D53"/>
    <w:rsid w:val="001022F1"/>
    <w:rsid w:val="001037D5"/>
    <w:rsid w:val="00106F20"/>
    <w:rsid w:val="001076D1"/>
    <w:rsid w:val="001132EE"/>
    <w:rsid w:val="00123A35"/>
    <w:rsid w:val="00124A78"/>
    <w:rsid w:val="00132572"/>
    <w:rsid w:val="00132CFE"/>
    <w:rsid w:val="001353D5"/>
    <w:rsid w:val="00135F92"/>
    <w:rsid w:val="001369BB"/>
    <w:rsid w:val="00145688"/>
    <w:rsid w:val="001456CB"/>
    <w:rsid w:val="001462CD"/>
    <w:rsid w:val="00147EDB"/>
    <w:rsid w:val="00150775"/>
    <w:rsid w:val="00155CA4"/>
    <w:rsid w:val="001564F9"/>
    <w:rsid w:val="001662A1"/>
    <w:rsid w:val="001677C1"/>
    <w:rsid w:val="00170B6A"/>
    <w:rsid w:val="00171C45"/>
    <w:rsid w:val="0017204F"/>
    <w:rsid w:val="00176572"/>
    <w:rsid w:val="00176B5D"/>
    <w:rsid w:val="00181F3C"/>
    <w:rsid w:val="001833DD"/>
    <w:rsid w:val="00183631"/>
    <w:rsid w:val="00183D82"/>
    <w:rsid w:val="00187C5A"/>
    <w:rsid w:val="001918ED"/>
    <w:rsid w:val="00192A7F"/>
    <w:rsid w:val="001940FC"/>
    <w:rsid w:val="00194D96"/>
    <w:rsid w:val="001972C0"/>
    <w:rsid w:val="001A18BE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55F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BBB"/>
    <w:rsid w:val="00262DC0"/>
    <w:rsid w:val="002651A6"/>
    <w:rsid w:val="00265221"/>
    <w:rsid w:val="002671A2"/>
    <w:rsid w:val="002715B5"/>
    <w:rsid w:val="002716C8"/>
    <w:rsid w:val="002760CB"/>
    <w:rsid w:val="0027659A"/>
    <w:rsid w:val="002769EB"/>
    <w:rsid w:val="0028195E"/>
    <w:rsid w:val="00282AB8"/>
    <w:rsid w:val="0029464B"/>
    <w:rsid w:val="002973F0"/>
    <w:rsid w:val="00297433"/>
    <w:rsid w:val="002975C1"/>
    <w:rsid w:val="002A0E6E"/>
    <w:rsid w:val="002A33CC"/>
    <w:rsid w:val="002A4A4F"/>
    <w:rsid w:val="002A62D8"/>
    <w:rsid w:val="002B1808"/>
    <w:rsid w:val="002B60DD"/>
    <w:rsid w:val="002C1ACE"/>
    <w:rsid w:val="002C3E0D"/>
    <w:rsid w:val="002C60B0"/>
    <w:rsid w:val="002D41FB"/>
    <w:rsid w:val="002E031B"/>
    <w:rsid w:val="002E0587"/>
    <w:rsid w:val="002E1E1D"/>
    <w:rsid w:val="002E72F8"/>
    <w:rsid w:val="002F030C"/>
    <w:rsid w:val="002F1DCE"/>
    <w:rsid w:val="003006E2"/>
    <w:rsid w:val="003120F5"/>
    <w:rsid w:val="003148B8"/>
    <w:rsid w:val="00317401"/>
    <w:rsid w:val="00317FAF"/>
    <w:rsid w:val="00320334"/>
    <w:rsid w:val="0032112D"/>
    <w:rsid w:val="00323009"/>
    <w:rsid w:val="00326FC1"/>
    <w:rsid w:val="00330DBC"/>
    <w:rsid w:val="00337922"/>
    <w:rsid w:val="00340867"/>
    <w:rsid w:val="00341BD9"/>
    <w:rsid w:val="00342857"/>
    <w:rsid w:val="00345E72"/>
    <w:rsid w:val="00350CBB"/>
    <w:rsid w:val="00351CD4"/>
    <w:rsid w:val="003608CB"/>
    <w:rsid w:val="00360D60"/>
    <w:rsid w:val="003627B6"/>
    <w:rsid w:val="003675FE"/>
    <w:rsid w:val="00367E11"/>
    <w:rsid w:val="003708D5"/>
    <w:rsid w:val="0037587D"/>
    <w:rsid w:val="0038061A"/>
    <w:rsid w:val="0038063B"/>
    <w:rsid w:val="00380837"/>
    <w:rsid w:val="00381DDD"/>
    <w:rsid w:val="00382EDD"/>
    <w:rsid w:val="003836CA"/>
    <w:rsid w:val="00386A98"/>
    <w:rsid w:val="00392B11"/>
    <w:rsid w:val="00392D5A"/>
    <w:rsid w:val="003947A2"/>
    <w:rsid w:val="003A1E9C"/>
    <w:rsid w:val="003A57BB"/>
    <w:rsid w:val="003A62C3"/>
    <w:rsid w:val="003B0E41"/>
    <w:rsid w:val="003B63F4"/>
    <w:rsid w:val="003B686D"/>
    <w:rsid w:val="003B6EB8"/>
    <w:rsid w:val="003C3A11"/>
    <w:rsid w:val="003D1723"/>
    <w:rsid w:val="003D470D"/>
    <w:rsid w:val="003D5691"/>
    <w:rsid w:val="003D5F66"/>
    <w:rsid w:val="003D6BE3"/>
    <w:rsid w:val="003E0E52"/>
    <w:rsid w:val="003E2C93"/>
    <w:rsid w:val="003E772A"/>
    <w:rsid w:val="003F20A5"/>
    <w:rsid w:val="003F6D4B"/>
    <w:rsid w:val="003F7CB9"/>
    <w:rsid w:val="00400B96"/>
    <w:rsid w:val="00401C89"/>
    <w:rsid w:val="00405AA6"/>
    <w:rsid w:val="00405D57"/>
    <w:rsid w:val="00405D5F"/>
    <w:rsid w:val="00410914"/>
    <w:rsid w:val="00411F7A"/>
    <w:rsid w:val="00413778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44A8E"/>
    <w:rsid w:val="0045585C"/>
    <w:rsid w:val="00456697"/>
    <w:rsid w:val="00463AD4"/>
    <w:rsid w:val="00463F22"/>
    <w:rsid w:val="004652CF"/>
    <w:rsid w:val="00465FE1"/>
    <w:rsid w:val="004733CF"/>
    <w:rsid w:val="00474C85"/>
    <w:rsid w:val="00475491"/>
    <w:rsid w:val="004869FB"/>
    <w:rsid w:val="00491735"/>
    <w:rsid w:val="00494A46"/>
    <w:rsid w:val="004A1070"/>
    <w:rsid w:val="004A320A"/>
    <w:rsid w:val="004A3578"/>
    <w:rsid w:val="004A4AF8"/>
    <w:rsid w:val="004A7106"/>
    <w:rsid w:val="004A73AF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E795F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1700"/>
    <w:rsid w:val="00552BDE"/>
    <w:rsid w:val="005571F6"/>
    <w:rsid w:val="00560A2A"/>
    <w:rsid w:val="00564E53"/>
    <w:rsid w:val="00571EFD"/>
    <w:rsid w:val="00571FB2"/>
    <w:rsid w:val="005721DB"/>
    <w:rsid w:val="00573708"/>
    <w:rsid w:val="00576C70"/>
    <w:rsid w:val="00577FD7"/>
    <w:rsid w:val="00580F91"/>
    <w:rsid w:val="00583277"/>
    <w:rsid w:val="00592922"/>
    <w:rsid w:val="00592C3E"/>
    <w:rsid w:val="00597617"/>
    <w:rsid w:val="005A000F"/>
    <w:rsid w:val="005B173D"/>
    <w:rsid w:val="005B6888"/>
    <w:rsid w:val="005B6B24"/>
    <w:rsid w:val="005C732B"/>
    <w:rsid w:val="005C784C"/>
    <w:rsid w:val="005D1D88"/>
    <w:rsid w:val="005D5373"/>
    <w:rsid w:val="005F4B58"/>
    <w:rsid w:val="005F522D"/>
    <w:rsid w:val="005F6C65"/>
    <w:rsid w:val="00600F02"/>
    <w:rsid w:val="00601460"/>
    <w:rsid w:val="006014D4"/>
    <w:rsid w:val="0060444D"/>
    <w:rsid w:val="0061191A"/>
    <w:rsid w:val="00612211"/>
    <w:rsid w:val="006156AA"/>
    <w:rsid w:val="00623037"/>
    <w:rsid w:val="00624222"/>
    <w:rsid w:val="00632DE1"/>
    <w:rsid w:val="00642776"/>
    <w:rsid w:val="00642D31"/>
    <w:rsid w:val="0064357F"/>
    <w:rsid w:val="00644FE2"/>
    <w:rsid w:val="00645E5C"/>
    <w:rsid w:val="00645FB8"/>
    <w:rsid w:val="00650876"/>
    <w:rsid w:val="00651986"/>
    <w:rsid w:val="00652F53"/>
    <w:rsid w:val="00653DC7"/>
    <w:rsid w:val="006545E8"/>
    <w:rsid w:val="0065668C"/>
    <w:rsid w:val="00660E81"/>
    <w:rsid w:val="0066153B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12CC"/>
    <w:rsid w:val="006B2C63"/>
    <w:rsid w:val="006B39AA"/>
    <w:rsid w:val="006B4127"/>
    <w:rsid w:val="006B4F28"/>
    <w:rsid w:val="006C24BF"/>
    <w:rsid w:val="006C40B9"/>
    <w:rsid w:val="006D4DF7"/>
    <w:rsid w:val="006D6B66"/>
    <w:rsid w:val="006E4893"/>
    <w:rsid w:val="006E678B"/>
    <w:rsid w:val="006E762B"/>
    <w:rsid w:val="006F6636"/>
    <w:rsid w:val="0070367F"/>
    <w:rsid w:val="00705251"/>
    <w:rsid w:val="00710655"/>
    <w:rsid w:val="00710688"/>
    <w:rsid w:val="00712F3C"/>
    <w:rsid w:val="007170AA"/>
    <w:rsid w:val="007175F5"/>
    <w:rsid w:val="0072638A"/>
    <w:rsid w:val="00726642"/>
    <w:rsid w:val="00727CEA"/>
    <w:rsid w:val="00732B66"/>
    <w:rsid w:val="00736742"/>
    <w:rsid w:val="007378E4"/>
    <w:rsid w:val="00737C8F"/>
    <w:rsid w:val="007406DE"/>
    <w:rsid w:val="00740E7F"/>
    <w:rsid w:val="007417CE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113"/>
    <w:rsid w:val="007815DC"/>
    <w:rsid w:val="007839F5"/>
    <w:rsid w:val="00787C80"/>
    <w:rsid w:val="0079044C"/>
    <w:rsid w:val="00790D5E"/>
    <w:rsid w:val="00790FC6"/>
    <w:rsid w:val="007916EF"/>
    <w:rsid w:val="00795FA6"/>
    <w:rsid w:val="007A28CC"/>
    <w:rsid w:val="007A30BC"/>
    <w:rsid w:val="007A47FB"/>
    <w:rsid w:val="007A6E97"/>
    <w:rsid w:val="007B106B"/>
    <w:rsid w:val="007B275D"/>
    <w:rsid w:val="007B35C5"/>
    <w:rsid w:val="007B668F"/>
    <w:rsid w:val="007C18BE"/>
    <w:rsid w:val="007C6B50"/>
    <w:rsid w:val="007E483F"/>
    <w:rsid w:val="007E5F7B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215D6"/>
    <w:rsid w:val="0082499E"/>
    <w:rsid w:val="008343CB"/>
    <w:rsid w:val="00834F70"/>
    <w:rsid w:val="00834F98"/>
    <w:rsid w:val="00835B31"/>
    <w:rsid w:val="008375F4"/>
    <w:rsid w:val="00841866"/>
    <w:rsid w:val="00850591"/>
    <w:rsid w:val="008575F9"/>
    <w:rsid w:val="00857661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542B"/>
    <w:rsid w:val="008973EE"/>
    <w:rsid w:val="008A5C1F"/>
    <w:rsid w:val="008A7C7E"/>
    <w:rsid w:val="008B21BA"/>
    <w:rsid w:val="008B4EE2"/>
    <w:rsid w:val="008B7644"/>
    <w:rsid w:val="008C199E"/>
    <w:rsid w:val="008C1CA5"/>
    <w:rsid w:val="008C34EF"/>
    <w:rsid w:val="008D089D"/>
    <w:rsid w:val="008D6406"/>
    <w:rsid w:val="008E0E14"/>
    <w:rsid w:val="008E6662"/>
    <w:rsid w:val="008E792C"/>
    <w:rsid w:val="008F0B04"/>
    <w:rsid w:val="008F2FE1"/>
    <w:rsid w:val="008F6788"/>
    <w:rsid w:val="008F7C55"/>
    <w:rsid w:val="00901BAF"/>
    <w:rsid w:val="009114B5"/>
    <w:rsid w:val="0091272B"/>
    <w:rsid w:val="00913402"/>
    <w:rsid w:val="00915512"/>
    <w:rsid w:val="00930694"/>
    <w:rsid w:val="00930CAA"/>
    <w:rsid w:val="00932193"/>
    <w:rsid w:val="00932BE6"/>
    <w:rsid w:val="0093521F"/>
    <w:rsid w:val="0093786C"/>
    <w:rsid w:val="00945677"/>
    <w:rsid w:val="00951F52"/>
    <w:rsid w:val="0095571F"/>
    <w:rsid w:val="00955B84"/>
    <w:rsid w:val="0095689B"/>
    <w:rsid w:val="009619EF"/>
    <w:rsid w:val="00962F78"/>
    <w:rsid w:val="00964CF5"/>
    <w:rsid w:val="00965A0E"/>
    <w:rsid w:val="0096609F"/>
    <w:rsid w:val="00970DA2"/>
    <w:rsid w:val="00971600"/>
    <w:rsid w:val="00972B2C"/>
    <w:rsid w:val="00975DD9"/>
    <w:rsid w:val="009769AA"/>
    <w:rsid w:val="00984342"/>
    <w:rsid w:val="0099301F"/>
    <w:rsid w:val="009969D2"/>
    <w:rsid w:val="009973B4"/>
    <w:rsid w:val="009A1279"/>
    <w:rsid w:val="009A4B5C"/>
    <w:rsid w:val="009B3649"/>
    <w:rsid w:val="009B3F6E"/>
    <w:rsid w:val="009B4D68"/>
    <w:rsid w:val="009B6AB3"/>
    <w:rsid w:val="009B7EB8"/>
    <w:rsid w:val="009C131F"/>
    <w:rsid w:val="009C2CA5"/>
    <w:rsid w:val="009D1075"/>
    <w:rsid w:val="009D1A3F"/>
    <w:rsid w:val="009D2F66"/>
    <w:rsid w:val="009D4C0B"/>
    <w:rsid w:val="009D50D4"/>
    <w:rsid w:val="009D57CF"/>
    <w:rsid w:val="009D7E70"/>
    <w:rsid w:val="009E2238"/>
    <w:rsid w:val="009E2BE7"/>
    <w:rsid w:val="009E30DA"/>
    <w:rsid w:val="009E3D68"/>
    <w:rsid w:val="009E461A"/>
    <w:rsid w:val="009E6193"/>
    <w:rsid w:val="009E7DD1"/>
    <w:rsid w:val="009F275D"/>
    <w:rsid w:val="009F66DA"/>
    <w:rsid w:val="009F6B9E"/>
    <w:rsid w:val="009F7BFC"/>
    <w:rsid w:val="009F7EED"/>
    <w:rsid w:val="00A0091F"/>
    <w:rsid w:val="00A05657"/>
    <w:rsid w:val="00A0615F"/>
    <w:rsid w:val="00A06235"/>
    <w:rsid w:val="00A0721A"/>
    <w:rsid w:val="00A138EC"/>
    <w:rsid w:val="00A13A49"/>
    <w:rsid w:val="00A17159"/>
    <w:rsid w:val="00A23822"/>
    <w:rsid w:val="00A3064B"/>
    <w:rsid w:val="00A30758"/>
    <w:rsid w:val="00A31922"/>
    <w:rsid w:val="00A3538B"/>
    <w:rsid w:val="00A378F6"/>
    <w:rsid w:val="00A41F32"/>
    <w:rsid w:val="00A4482F"/>
    <w:rsid w:val="00A50553"/>
    <w:rsid w:val="00A50B4B"/>
    <w:rsid w:val="00A52368"/>
    <w:rsid w:val="00A54B81"/>
    <w:rsid w:val="00A61009"/>
    <w:rsid w:val="00A648EC"/>
    <w:rsid w:val="00A7519D"/>
    <w:rsid w:val="00A801DE"/>
    <w:rsid w:val="00A808FC"/>
    <w:rsid w:val="00A811EC"/>
    <w:rsid w:val="00A81FD7"/>
    <w:rsid w:val="00A824AF"/>
    <w:rsid w:val="00A90A22"/>
    <w:rsid w:val="00A969B9"/>
    <w:rsid w:val="00A97734"/>
    <w:rsid w:val="00AA1858"/>
    <w:rsid w:val="00AA6392"/>
    <w:rsid w:val="00AA7F40"/>
    <w:rsid w:val="00AB3672"/>
    <w:rsid w:val="00AB41FC"/>
    <w:rsid w:val="00AB6BD2"/>
    <w:rsid w:val="00AB7D2F"/>
    <w:rsid w:val="00AC0FAB"/>
    <w:rsid w:val="00AC1DAF"/>
    <w:rsid w:val="00AC24B1"/>
    <w:rsid w:val="00AC260E"/>
    <w:rsid w:val="00AD145D"/>
    <w:rsid w:val="00AD20E6"/>
    <w:rsid w:val="00AD3ACD"/>
    <w:rsid w:val="00AD6F34"/>
    <w:rsid w:val="00AD7D16"/>
    <w:rsid w:val="00AE020D"/>
    <w:rsid w:val="00AE0BDF"/>
    <w:rsid w:val="00AE602E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0DFC"/>
    <w:rsid w:val="00B320CE"/>
    <w:rsid w:val="00B351CC"/>
    <w:rsid w:val="00B410EE"/>
    <w:rsid w:val="00B418DE"/>
    <w:rsid w:val="00B43C56"/>
    <w:rsid w:val="00B63BD0"/>
    <w:rsid w:val="00B72906"/>
    <w:rsid w:val="00B73B0E"/>
    <w:rsid w:val="00B73EA8"/>
    <w:rsid w:val="00B8202D"/>
    <w:rsid w:val="00B82181"/>
    <w:rsid w:val="00B826F3"/>
    <w:rsid w:val="00B848C2"/>
    <w:rsid w:val="00B91271"/>
    <w:rsid w:val="00B91605"/>
    <w:rsid w:val="00B91895"/>
    <w:rsid w:val="00B929FD"/>
    <w:rsid w:val="00B93180"/>
    <w:rsid w:val="00B95B99"/>
    <w:rsid w:val="00B95F69"/>
    <w:rsid w:val="00B95F75"/>
    <w:rsid w:val="00BA3292"/>
    <w:rsid w:val="00BA3717"/>
    <w:rsid w:val="00BA3ECE"/>
    <w:rsid w:val="00BA4A2A"/>
    <w:rsid w:val="00BB6AD3"/>
    <w:rsid w:val="00BC0122"/>
    <w:rsid w:val="00BC16C1"/>
    <w:rsid w:val="00BC2015"/>
    <w:rsid w:val="00BC28CE"/>
    <w:rsid w:val="00BC66FE"/>
    <w:rsid w:val="00BC71B0"/>
    <w:rsid w:val="00BD4E08"/>
    <w:rsid w:val="00BD6DBC"/>
    <w:rsid w:val="00BE17FE"/>
    <w:rsid w:val="00BE363D"/>
    <w:rsid w:val="00BE3E2D"/>
    <w:rsid w:val="00BE6B8B"/>
    <w:rsid w:val="00BF2218"/>
    <w:rsid w:val="00BF328A"/>
    <w:rsid w:val="00BF357A"/>
    <w:rsid w:val="00BF4590"/>
    <w:rsid w:val="00BF597E"/>
    <w:rsid w:val="00C0293E"/>
    <w:rsid w:val="00C03098"/>
    <w:rsid w:val="00C04400"/>
    <w:rsid w:val="00C10351"/>
    <w:rsid w:val="00C10684"/>
    <w:rsid w:val="00C10EF3"/>
    <w:rsid w:val="00C14685"/>
    <w:rsid w:val="00C31C73"/>
    <w:rsid w:val="00C3369C"/>
    <w:rsid w:val="00C43BD0"/>
    <w:rsid w:val="00C5112E"/>
    <w:rsid w:val="00C513CB"/>
    <w:rsid w:val="00C51A36"/>
    <w:rsid w:val="00C529DA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4316"/>
    <w:rsid w:val="00CA3919"/>
    <w:rsid w:val="00CB0154"/>
    <w:rsid w:val="00CB0D49"/>
    <w:rsid w:val="00CB11FF"/>
    <w:rsid w:val="00CB127F"/>
    <w:rsid w:val="00CB260B"/>
    <w:rsid w:val="00CB3729"/>
    <w:rsid w:val="00CB43FE"/>
    <w:rsid w:val="00CB49F0"/>
    <w:rsid w:val="00CC2A01"/>
    <w:rsid w:val="00CC3BC4"/>
    <w:rsid w:val="00CC6864"/>
    <w:rsid w:val="00CC6E67"/>
    <w:rsid w:val="00CD394A"/>
    <w:rsid w:val="00CD6C83"/>
    <w:rsid w:val="00CE0AA5"/>
    <w:rsid w:val="00CE2A9E"/>
    <w:rsid w:val="00CE315A"/>
    <w:rsid w:val="00CE4B8A"/>
    <w:rsid w:val="00CE7514"/>
    <w:rsid w:val="00CE7BE1"/>
    <w:rsid w:val="00CF1062"/>
    <w:rsid w:val="00CF147A"/>
    <w:rsid w:val="00CF1726"/>
    <w:rsid w:val="00CF3B42"/>
    <w:rsid w:val="00CF3D89"/>
    <w:rsid w:val="00CF4932"/>
    <w:rsid w:val="00CF5473"/>
    <w:rsid w:val="00CF5717"/>
    <w:rsid w:val="00CF6C5C"/>
    <w:rsid w:val="00CF7295"/>
    <w:rsid w:val="00D004F0"/>
    <w:rsid w:val="00D01893"/>
    <w:rsid w:val="00D03793"/>
    <w:rsid w:val="00D05E13"/>
    <w:rsid w:val="00D06F59"/>
    <w:rsid w:val="00D13039"/>
    <w:rsid w:val="00D209B7"/>
    <w:rsid w:val="00D21AF9"/>
    <w:rsid w:val="00D22EBA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57502"/>
    <w:rsid w:val="00D649C5"/>
    <w:rsid w:val="00D74FBF"/>
    <w:rsid w:val="00D7717E"/>
    <w:rsid w:val="00D80770"/>
    <w:rsid w:val="00D83050"/>
    <w:rsid w:val="00D8388C"/>
    <w:rsid w:val="00D90417"/>
    <w:rsid w:val="00D93C8F"/>
    <w:rsid w:val="00D94B75"/>
    <w:rsid w:val="00D97182"/>
    <w:rsid w:val="00DA0DF0"/>
    <w:rsid w:val="00DA590F"/>
    <w:rsid w:val="00DA6186"/>
    <w:rsid w:val="00DA6A94"/>
    <w:rsid w:val="00DB17D4"/>
    <w:rsid w:val="00DB1D00"/>
    <w:rsid w:val="00DC201A"/>
    <w:rsid w:val="00DC50BB"/>
    <w:rsid w:val="00DC72F7"/>
    <w:rsid w:val="00DD10DC"/>
    <w:rsid w:val="00DD1C8E"/>
    <w:rsid w:val="00DD1D21"/>
    <w:rsid w:val="00DD7876"/>
    <w:rsid w:val="00DE146D"/>
    <w:rsid w:val="00DE2D80"/>
    <w:rsid w:val="00DE5DBC"/>
    <w:rsid w:val="00DE6FCE"/>
    <w:rsid w:val="00DF1C4B"/>
    <w:rsid w:val="00DF34E4"/>
    <w:rsid w:val="00DF6570"/>
    <w:rsid w:val="00DF76DB"/>
    <w:rsid w:val="00E01DE7"/>
    <w:rsid w:val="00E038E4"/>
    <w:rsid w:val="00E0475D"/>
    <w:rsid w:val="00E0521C"/>
    <w:rsid w:val="00E070B7"/>
    <w:rsid w:val="00E11CD7"/>
    <w:rsid w:val="00E13D9A"/>
    <w:rsid w:val="00E14BA9"/>
    <w:rsid w:val="00E21B40"/>
    <w:rsid w:val="00E221C3"/>
    <w:rsid w:val="00E260EC"/>
    <w:rsid w:val="00E31F2E"/>
    <w:rsid w:val="00E32D13"/>
    <w:rsid w:val="00E43822"/>
    <w:rsid w:val="00E43A35"/>
    <w:rsid w:val="00E457E0"/>
    <w:rsid w:val="00E45C87"/>
    <w:rsid w:val="00E53B6B"/>
    <w:rsid w:val="00E54035"/>
    <w:rsid w:val="00E551D4"/>
    <w:rsid w:val="00E5717A"/>
    <w:rsid w:val="00E62996"/>
    <w:rsid w:val="00E62A27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974B7"/>
    <w:rsid w:val="00EA55F7"/>
    <w:rsid w:val="00EA5870"/>
    <w:rsid w:val="00EB0164"/>
    <w:rsid w:val="00EB3D2E"/>
    <w:rsid w:val="00EB5DF5"/>
    <w:rsid w:val="00EB65F7"/>
    <w:rsid w:val="00EC42F5"/>
    <w:rsid w:val="00ED0F62"/>
    <w:rsid w:val="00ED49CB"/>
    <w:rsid w:val="00EE5CD9"/>
    <w:rsid w:val="00EE6713"/>
    <w:rsid w:val="00EE6F50"/>
    <w:rsid w:val="00EE71A4"/>
    <w:rsid w:val="00EF29B6"/>
    <w:rsid w:val="00EF3569"/>
    <w:rsid w:val="00EF36E7"/>
    <w:rsid w:val="00EF3DD5"/>
    <w:rsid w:val="00EF699B"/>
    <w:rsid w:val="00F06B25"/>
    <w:rsid w:val="00F06D09"/>
    <w:rsid w:val="00F079BB"/>
    <w:rsid w:val="00F11201"/>
    <w:rsid w:val="00F115BF"/>
    <w:rsid w:val="00F11E9D"/>
    <w:rsid w:val="00F14D99"/>
    <w:rsid w:val="00F17379"/>
    <w:rsid w:val="00F2038C"/>
    <w:rsid w:val="00F25869"/>
    <w:rsid w:val="00F25AFF"/>
    <w:rsid w:val="00F31E8A"/>
    <w:rsid w:val="00F32CB9"/>
    <w:rsid w:val="00F33729"/>
    <w:rsid w:val="00F3372A"/>
    <w:rsid w:val="00F35AAF"/>
    <w:rsid w:val="00F35CD7"/>
    <w:rsid w:val="00F3666E"/>
    <w:rsid w:val="00F36BE9"/>
    <w:rsid w:val="00F377A9"/>
    <w:rsid w:val="00F41617"/>
    <w:rsid w:val="00F42776"/>
    <w:rsid w:val="00F44D4E"/>
    <w:rsid w:val="00F47878"/>
    <w:rsid w:val="00F514E5"/>
    <w:rsid w:val="00F55DB9"/>
    <w:rsid w:val="00F606E1"/>
    <w:rsid w:val="00F66C77"/>
    <w:rsid w:val="00F6739D"/>
    <w:rsid w:val="00F6755E"/>
    <w:rsid w:val="00F83639"/>
    <w:rsid w:val="00F83EB6"/>
    <w:rsid w:val="00F840C3"/>
    <w:rsid w:val="00F856F5"/>
    <w:rsid w:val="00F8598C"/>
    <w:rsid w:val="00F940E0"/>
    <w:rsid w:val="00F956F5"/>
    <w:rsid w:val="00F97505"/>
    <w:rsid w:val="00FA0833"/>
    <w:rsid w:val="00FA2988"/>
    <w:rsid w:val="00FA350D"/>
    <w:rsid w:val="00FA47EB"/>
    <w:rsid w:val="00FB03C3"/>
    <w:rsid w:val="00FB150B"/>
    <w:rsid w:val="00FB5A65"/>
    <w:rsid w:val="00FB6C45"/>
    <w:rsid w:val="00FC01AB"/>
    <w:rsid w:val="00FC5420"/>
    <w:rsid w:val="00FC5A11"/>
    <w:rsid w:val="00FD028D"/>
    <w:rsid w:val="00FD0A28"/>
    <w:rsid w:val="00FD2869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D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3F7C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F7CB9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3F7CB9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3F7CB9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3F7CB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F7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3F7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3F7CB9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F7CB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3F7CB9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3F7CB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F7CB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3F7CB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3F7CB9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3F7CB9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3F7CB9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3F7CB9"/>
    <w:pPr>
      <w:ind w:firstLineChars="200" w:firstLine="420"/>
    </w:pPr>
  </w:style>
  <w:style w:type="paragraph" w:customStyle="1" w:styleId="ac">
    <w:name w:val="东方正文"/>
    <w:basedOn w:val="a"/>
    <w:rsid w:val="00951F52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2834</TotalTime>
  <Pages>6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177</cp:revision>
  <dcterms:created xsi:type="dcterms:W3CDTF">2015-06-17T12:51:00Z</dcterms:created>
  <dcterms:modified xsi:type="dcterms:W3CDTF">2021-11-30T01:18:00Z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