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 w:val="21"/>
          <w:szCs w:val="21"/>
        </w:rPr>
        <w:t>安吉县天驰竹木业有限公司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1108-2021-QE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Q：重竹地板的研发、加工（除竹拉丝、竹染色、竹漂白）</w:t>
            </w:r>
          </w:p>
          <w:p>
            <w:pPr>
              <w:rPr>
                <w:szCs w:val="21"/>
              </w:rPr>
            </w:pPr>
            <w:r>
              <w:t>E：重竹地板的研发、加工（除竹拉丝、竹染色、竹漂白）所涉及场所的相关环境管理活动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r>
              <w:t>Q：重</w:t>
            </w:r>
            <w:r>
              <w:rPr>
                <w:rFonts w:hint="eastAsia"/>
                <w:lang w:val="en-US" w:eastAsia="zh-CN"/>
              </w:rPr>
              <w:t>组</w:t>
            </w:r>
            <w:r>
              <w:t>竹地板的研发、加工（除竹拉丝、竹染色、竹漂白）</w:t>
            </w:r>
          </w:p>
          <w:p>
            <w:pPr>
              <w:pStyle w:val="2"/>
            </w:pPr>
            <w:r>
              <w:t>E：重</w:t>
            </w:r>
            <w:r>
              <w:rPr>
                <w:rFonts w:hint="eastAsia"/>
                <w:lang w:val="en-US" w:eastAsia="zh-CN"/>
              </w:rPr>
              <w:t>组</w:t>
            </w:r>
            <w:r>
              <w:t>竹地板的研发、加工（除竹拉丝、竹染色、竹漂白）所涉及场所的相关环境管理活动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其它变更：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变更说明：企业申请的产品为重组竹地板，该名称与国家标准相同。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352425</wp:posOffset>
                  </wp:positionV>
                  <wp:extent cx="708660" cy="512445"/>
                  <wp:effectExtent l="0" t="0" r="0" b="508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2021-11-9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2021.11.9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李永忠2021.11.9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ABEEC4CC"/>
    <w:multiLevelType w:val="singleLevel"/>
    <w:tmpl w:val="ABEEC4CC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12174"/>
    <w:rsid w:val="1B723200"/>
    <w:rsid w:val="1E61198B"/>
    <w:rsid w:val="39A32460"/>
    <w:rsid w:val="3E4958F4"/>
    <w:rsid w:val="3F660D07"/>
    <w:rsid w:val="422A612E"/>
    <w:rsid w:val="53DD2C05"/>
    <w:rsid w:val="549F610D"/>
    <w:rsid w:val="66A55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2021-11-10T01:11:30Z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9059035843A944EFA5ABE987FAEA2DD6</vt:lpwstr>
  </property>
  <property fmtid="{D5CDD505-2E9C-101B-9397-08002B2CF9AE}" pid="4" name="KSOProductBuildVer">
    <vt:lpwstr>2052-11.1.0.11045</vt:lpwstr>
  </property>
</Properties>
</file>