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重庆珞维新材料科技有限公司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邓晓瑜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2021.10.27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firstLine="420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在库房查看，在用化学品聚羧酸减水剂、发泡剂无MSDS标识。</w:t>
            </w:r>
          </w:p>
          <w:p>
            <w:pPr>
              <w:spacing w:line="400" w:lineRule="exact"/>
              <w:ind w:firstLine="527" w:firstLineChars="250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14001:2015标准8.1 </w:t>
            </w:r>
            <w:bookmarkStart w:id="14" w:name="_GoBack"/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ISO45001：2018标准8.1条款相关要求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2570480</wp:posOffset>
                  </wp:positionH>
                  <wp:positionV relativeFrom="paragraph">
                    <wp:posOffset>224155</wp:posOffset>
                  </wp:positionV>
                  <wp:extent cx="812800" cy="400050"/>
                  <wp:effectExtent l="0" t="0" r="10160" b="11430"/>
                  <wp:wrapNone/>
                  <wp:docPr id="3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236855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审核组长：  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郑晓瑜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006" w:firstLineChars="19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文本框 1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650"/>
    <w:rsid w:val="000D5010"/>
    <w:rsid w:val="006B5650"/>
    <w:rsid w:val="00812FD7"/>
    <w:rsid w:val="6F9D1353"/>
    <w:rsid w:val="72D36473"/>
    <w:rsid w:val="79EA6D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142</Words>
  <Characters>815</Characters>
  <Lines>6</Lines>
  <Paragraphs>1</Paragraphs>
  <TotalTime>0</TotalTime>
  <ScaleCrop>false</ScaleCrop>
  <LinksUpToDate>false</LinksUpToDate>
  <CharactersWithSpaces>956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2021-10-25T08:46:04Z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