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17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供销部        </w:t>
            </w:r>
            <w:r>
              <w:rPr>
                <w:rFonts w:hint="eastAsia"/>
                <w:color w:val="auto"/>
                <w:sz w:val="24"/>
                <w:szCs w:val="24"/>
              </w:rPr>
              <w:t>主管领导：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刘琴妹     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杨亮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褚敏杰            </w:t>
            </w:r>
            <w:r>
              <w:rPr>
                <w:rFonts w:hint="eastAsia"/>
                <w:color w:val="auto"/>
                <w:sz w:val="24"/>
                <w:szCs w:val="24"/>
              </w:rPr>
              <w:t>审核时间：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2021.10.29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QMS:5.3组织的岗位、职责和权限、6.2质量目标、8.4外部提供过程、产品和服务的控制、8.2产品和服务的要求、8.5.3顾客或外部供方的财产、9.1.2顾客满意、8.5.5交付后的活动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sz w:val="18"/>
                <w:szCs w:val="18"/>
              </w:rPr>
              <w:t>MS/ OHSMS: 5.3组织的岗位、职责和权限、6.2环境/职业健康安全目标、6.1.2环境因素/危险源辨识与评价、6.1.4措施的策划、8.1运行策划和控制、8.2应急准备和响应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供销部现有1人；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主要负责与供方有关的过程控制；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影响主要供应商相关方的环境行为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本部门的环境因素、危险源的识别、评价及控制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介绍说，原料仓库归生产部管理。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查见目标分解考核文件，见供销部的目标：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确保与顾客沟通渠道畅通，确保有效合同履约率100%；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顾客满意率≥98%；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建立合格供方，确保采购产品100%合格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办公场所垃圾分类存放率达100%；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人员出差在外不发生交通事故；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对供方施加环境、职业健康安全影响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制定有目标指标的管理方案。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2021.10.25考核，显示半年目标均已全部完成。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环境因素辨识和评价表”，对办公活动中的生活垃圾的处置不当污染环境、办公场所吸烟污染环境、复印机打印机废墨盒处置污染环境、火灾发生后污染大气、水土等进行了辨识和评价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采取打分法评价，查到“重要环境因素清单”，</w:t>
            </w:r>
            <w:r>
              <w:rPr>
                <w:rFonts w:hint="eastAsia"/>
                <w:color w:val="auto"/>
                <w:lang w:val="en-US" w:eastAsia="zh-CN"/>
              </w:rPr>
              <w:t>经评价供销部无重要环境因素。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查“危害辨识、风险评价、风险控制工作表”，辨识和评价了办公活动过程中的危险源，主要包括火灾、触电、车辆伤害、中暑等。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对识别出的危险源采取D=LEC进行评价，查到“不可接受风险清单”，</w:t>
            </w:r>
            <w:r>
              <w:rPr>
                <w:rFonts w:hint="eastAsia"/>
                <w:color w:val="auto"/>
                <w:lang w:val="en-US" w:eastAsia="zh-CN"/>
              </w:rPr>
              <w:t>经评价供销部无不可接受风险。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策划了控制措施，制订了“质量、环境、职业健康安全管理方案”，明确了控制措施、时间要求、责任部门、责任和资源计划。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公司策划了环境安全管理相关程序文件和管理制度：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和危险源识别评价与控制程序、环境和职业健康安全法律法规控制程序、运行控制程序、废弃物控制程序、噪声控制程序、消防控制程序、设备控制程序、劳动防护用品控制程序、化学品油品控制程序、资源能源控制程序、应急准备和响应控制程序、事故调查处理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、操作规程</w:t>
            </w:r>
            <w:r>
              <w:rPr>
                <w:rFonts w:hint="eastAsia"/>
                <w:color w:val="auto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查见配置有灭火器、消防栓，状态良好，保留检查记录；监控摄像头运行正常；应急疏散指示符合要求；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办公用固废集中回收，园区环卫部门收集处理；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</w:t>
            </w:r>
            <w:r>
              <w:rPr>
                <w:rFonts w:hint="default"/>
                <w:color w:val="auto"/>
                <w:lang w:val="en-US" w:eastAsia="zh-CN"/>
              </w:rPr>
              <w:t>相关方告知书</w:t>
            </w:r>
            <w:r>
              <w:rPr>
                <w:rFonts w:hint="eastAsia"/>
                <w:color w:val="auto"/>
                <w:lang w:val="en-US" w:eastAsia="zh-CN"/>
              </w:rPr>
              <w:t>”，有效文件，对客户进行了环境和职业健康安全有关事项的沟通。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参加由生技部组织的演练，详见生技部记录。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交付后活动</w:t>
            </w: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Q:8.2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8.5.5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企业通过产品宣传册、网页、展厅、相关活动、业务交流等方式与顾客沟通；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介绍说，公司产品主要通过招投标、业务商谈等方式进行销售，中标或协商一致后签订合同，抽查见：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1、杭州犇本信息科技有限公司——双柱双面档案密集架，2021.1.20；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2、丁XX——立式文件柜，2021.4.3；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3、何XX——书架、货架；2021.9.20；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4、钟X——4层货架、开门柜、更衣柜；2021.9.26；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5、江西易扬房地产有限公司——不锈钢信报箱；2021.8.27；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以上合同中均明确了名称、规格型号、数量单价、质量技术要求、交提货时间、地点方式、费用、包装标准及包装物回收、验收标准等；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合同中均明确了质保期或索赔等售后服务的要求；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见业务商谈方式签订的“合同评审登记表”，对产品的型号规格、产品的技术要求、合同约定的交付时间、顾客付款方式及时间点、供货商提供的质量保证期限等能否得到保证进行评审，确定能够满足顾客要求后再签订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交付后活动：</w:t>
            </w:r>
            <w:r>
              <w:rPr>
                <w:rFonts w:hint="eastAsia"/>
                <w:szCs w:val="22"/>
                <w:lang w:val="en-US" w:eastAsia="zh-CN"/>
              </w:rPr>
              <w:t>公司的销售合同中明确了质量保证及售后服务要求；</w:t>
            </w:r>
            <w:r>
              <w:rPr>
                <w:rFonts w:hint="eastAsia"/>
                <w:lang w:val="en-US" w:eastAsia="zh-CN"/>
              </w:rPr>
              <w:t>负责人介绍，公司有专人对销售的产品进行售后服务，对顾客的询问、投诉均进行及时的处理，产品如出现质量问题按退换的原则处理。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顾客财产</w:t>
            </w: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highlight w:val="red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介绍说，本公司无顾客或外部供方的财产。以后如果发生，按照管理手册8.5.3顾客或外部供方的财产条款实行。</w:t>
            </w:r>
            <w:bookmarkStart w:id="0" w:name="_GoBack"/>
            <w:bookmarkEnd w:id="0"/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顾客满意</w:t>
            </w: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Q:9.1.2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 7月 15日-7月29日，供销部 进行了顾客满意度调查，发放调查表共11份，回收调查表共11份，对调查结果进行了统计分析；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查见“顾客满意度调查分析”，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2021.7.29，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统计分析顾客满意率为9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9%。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Q:8.4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编制有：采购控制程序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策划有:选择、评价和重新评价供方的准则；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查见“供方调查评价表”，抽见对以下厂家或供应商进行了调查评价: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江西元正木业有限公司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橡木板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江西金阳钢艺有限公司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冷轧钢板、热轧钢板、圆钢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江西荣伟实业有限公司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冷轧钢板、圆钢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江西锐克斯科技有限公司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塑粉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樟树市富兴纸箱有限公司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包装纸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明确了调查内容包括相关资质、生产设备、作业环境、技术力量、检测、供应能力、运输条件、质量保证等方面；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供方明确承诺客户至上，诚信共赢。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未评价供方的职业健康安全状况，交流。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评审人员签名，评审结论为继续列入合格供方名录。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查见“合格供方名录”，一致。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查采购订单，抽见：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江西元正木业有限公司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橡木板，2021.10.17；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江西金阳钢艺有限公司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冷卷，2021.5.18；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江西荣伟实业有限公司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冷卷、冷板，2021.10.5；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江西锐克斯科技有限公司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塑粉，2021.9.29；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樟树市富兴纸箱有限公司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包装纸，2021.9.6；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以上合同、订单明确了产品名称、型号、数量、金额、质量标准、验收、结算等；以上供方均在合格供方名录；介绍说，多年合作的供方，订单直接下发，合同签订之前公司对合同进行评审，确定的要求是充分和适宜的，但未保留采购合同的评审记录，交流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介绍说公司无外包过程。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E5B67"/>
    <w:rsid w:val="0E8E0085"/>
    <w:rsid w:val="0F671A29"/>
    <w:rsid w:val="139E0EBC"/>
    <w:rsid w:val="202B1244"/>
    <w:rsid w:val="27AD609E"/>
    <w:rsid w:val="312313E2"/>
    <w:rsid w:val="32084A89"/>
    <w:rsid w:val="43BF3582"/>
    <w:rsid w:val="455B3C4B"/>
    <w:rsid w:val="50D5045E"/>
    <w:rsid w:val="558163B2"/>
    <w:rsid w:val="7359544C"/>
    <w:rsid w:val="7ABF6524"/>
    <w:rsid w:val="7BB54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25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2021-10-30T02:15:48Z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