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37607E">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0037607E">
              <w:rPr>
                <w:rFonts w:eastAsiaTheme="minorEastAsia" w:hint="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37607E">
              <w:rPr>
                <w:rFonts w:ascii="宋体" w:hAnsi="宋体" w:hint="eastAsia"/>
                <w:sz w:val="24"/>
              </w:rPr>
              <w:t>熊国平/杨财保</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CF51DC">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3D25D2">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00CF51DC">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842905">
              <w:rPr>
                <w:rFonts w:eastAsiaTheme="minorEastAsia" w:hint="eastAsia"/>
                <w:sz w:val="24"/>
                <w:szCs w:val="24"/>
              </w:rPr>
              <w:t>1</w:t>
            </w:r>
            <w:r w:rsidRPr="007F23D6">
              <w:rPr>
                <w:rFonts w:eastAsiaTheme="minorEastAsia"/>
                <w:sz w:val="24"/>
                <w:szCs w:val="24"/>
              </w:rPr>
              <w:t>.</w:t>
            </w:r>
            <w:r w:rsidR="0037607E">
              <w:rPr>
                <w:rFonts w:eastAsiaTheme="minorEastAsia" w:hint="eastAsia"/>
                <w:sz w:val="24"/>
                <w:szCs w:val="24"/>
              </w:rPr>
              <w:t>10</w:t>
            </w:r>
            <w:r w:rsidRPr="007F23D6">
              <w:rPr>
                <w:rFonts w:eastAsiaTheme="minorEastAsia"/>
                <w:sz w:val="24"/>
                <w:szCs w:val="24"/>
              </w:rPr>
              <w:t>.</w:t>
            </w:r>
            <w:r w:rsidR="00CF51DC">
              <w:rPr>
                <w:rFonts w:eastAsiaTheme="minorEastAsia" w:hint="eastAsia"/>
                <w:sz w:val="24"/>
                <w:szCs w:val="24"/>
              </w:rPr>
              <w:t xml:space="preserve">30 </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BA5DFA" w:rsidRPr="00D56B52" w:rsidRDefault="00BA5DFA" w:rsidP="00BA5DFA">
            <w:pPr>
              <w:spacing w:line="360" w:lineRule="auto"/>
              <w:rPr>
                <w:rFonts w:eastAsiaTheme="minorEastAsia" w:hAnsiTheme="minorEastAsia"/>
                <w:szCs w:val="21"/>
              </w:rPr>
            </w:pPr>
            <w:r w:rsidRPr="00D56B52">
              <w:rPr>
                <w:rFonts w:eastAsiaTheme="minorEastAsia" w:hAnsiTheme="minorEastAsia" w:hint="eastAsia"/>
                <w:szCs w:val="21"/>
              </w:rPr>
              <w:t>QEO:4.1</w:t>
            </w:r>
            <w:r w:rsidRPr="00D56B52">
              <w:rPr>
                <w:rFonts w:eastAsiaTheme="minorEastAsia" w:hAnsiTheme="minorEastAsia" w:hint="eastAsia"/>
                <w:szCs w:val="21"/>
              </w:rPr>
              <w:t>理解组织及其环境、</w:t>
            </w:r>
            <w:r w:rsidRPr="00D56B52">
              <w:rPr>
                <w:rFonts w:eastAsiaTheme="minorEastAsia" w:hAnsiTheme="minorEastAsia" w:hint="eastAsia"/>
                <w:szCs w:val="21"/>
              </w:rPr>
              <w:t>4.2</w:t>
            </w:r>
            <w:r w:rsidRPr="00D56B52">
              <w:rPr>
                <w:rFonts w:eastAsiaTheme="minorEastAsia" w:hAnsiTheme="minorEastAsia" w:hint="eastAsia"/>
                <w:szCs w:val="21"/>
              </w:rPr>
              <w:t>理解相关方的需求和期望、</w:t>
            </w:r>
            <w:r w:rsidRPr="00D56B52">
              <w:rPr>
                <w:rFonts w:eastAsiaTheme="minorEastAsia" w:hAnsiTheme="minorEastAsia" w:hint="eastAsia"/>
                <w:szCs w:val="21"/>
              </w:rPr>
              <w:t xml:space="preserve">4.3 </w:t>
            </w:r>
            <w:r w:rsidRPr="00D56B52">
              <w:rPr>
                <w:rFonts w:eastAsiaTheme="minorEastAsia" w:hAnsiTheme="minorEastAsia" w:hint="eastAsia"/>
                <w:szCs w:val="21"/>
              </w:rPr>
              <w:t>确定管理体系的范围、</w:t>
            </w:r>
            <w:r w:rsidRPr="00D56B52">
              <w:rPr>
                <w:rFonts w:eastAsiaTheme="minorEastAsia" w:hAnsiTheme="minorEastAsia" w:hint="eastAsia"/>
                <w:szCs w:val="21"/>
              </w:rPr>
              <w:t>4.4</w:t>
            </w:r>
            <w:r w:rsidRPr="00D56B52">
              <w:rPr>
                <w:rFonts w:eastAsiaTheme="minorEastAsia" w:hAnsiTheme="minorEastAsia" w:hint="eastAsia"/>
                <w:szCs w:val="21"/>
              </w:rPr>
              <w:t>质量</w:t>
            </w:r>
            <w:r w:rsidRPr="00D56B52">
              <w:rPr>
                <w:rFonts w:eastAsiaTheme="minorEastAsia" w:hAnsiTheme="minorEastAsia" w:hint="eastAsia"/>
                <w:szCs w:val="21"/>
              </w:rPr>
              <w:t>/</w:t>
            </w:r>
            <w:r w:rsidRPr="00D56B52">
              <w:rPr>
                <w:rFonts w:eastAsiaTheme="minorEastAsia" w:hAnsiTheme="minorEastAsia" w:hint="eastAsia"/>
                <w:szCs w:val="21"/>
              </w:rPr>
              <w:t>环境管理体系及其过程、</w:t>
            </w:r>
            <w:r w:rsidRPr="00D56B52">
              <w:rPr>
                <w:rFonts w:eastAsiaTheme="minorEastAsia" w:hAnsiTheme="minorEastAsia" w:hint="eastAsia"/>
                <w:szCs w:val="21"/>
              </w:rPr>
              <w:t>5.1</w:t>
            </w:r>
            <w:r w:rsidRPr="00D56B52">
              <w:rPr>
                <w:rFonts w:eastAsiaTheme="minorEastAsia" w:hAnsiTheme="minorEastAsia" w:hint="eastAsia"/>
                <w:szCs w:val="21"/>
              </w:rPr>
              <w:t>领导作用和承诺、</w:t>
            </w:r>
            <w:r w:rsidRPr="00D56B52">
              <w:rPr>
                <w:rFonts w:eastAsiaTheme="minorEastAsia" w:hAnsiTheme="minorEastAsia" w:hint="eastAsia"/>
                <w:szCs w:val="21"/>
              </w:rPr>
              <w:t>5.2</w:t>
            </w:r>
            <w:r w:rsidRPr="00D56B52">
              <w:rPr>
                <w:rFonts w:eastAsiaTheme="minorEastAsia" w:hAnsiTheme="minorEastAsia" w:hint="eastAsia"/>
                <w:szCs w:val="21"/>
              </w:rPr>
              <w:t>质量</w:t>
            </w:r>
            <w:r w:rsidRPr="00D56B52">
              <w:rPr>
                <w:rFonts w:eastAsiaTheme="minorEastAsia" w:hAnsiTheme="minorEastAsia" w:hint="eastAsia"/>
                <w:szCs w:val="21"/>
              </w:rPr>
              <w:t>/</w:t>
            </w:r>
            <w:r w:rsidRPr="00D56B52">
              <w:rPr>
                <w:rFonts w:eastAsiaTheme="minorEastAsia" w:hAnsiTheme="minorEastAsia" w:hint="eastAsia"/>
                <w:szCs w:val="21"/>
              </w:rPr>
              <w:t>环境</w:t>
            </w:r>
            <w:r w:rsidRPr="00D56B52">
              <w:rPr>
                <w:rFonts w:eastAsiaTheme="minorEastAsia" w:hAnsiTheme="minorEastAsia" w:hint="eastAsia"/>
                <w:szCs w:val="21"/>
              </w:rPr>
              <w:t>/</w:t>
            </w:r>
            <w:r w:rsidRPr="00D56B52">
              <w:rPr>
                <w:rFonts w:eastAsiaTheme="minorEastAsia" w:hAnsiTheme="minorEastAsia" w:hint="eastAsia"/>
                <w:szCs w:val="21"/>
              </w:rPr>
              <w:t>职业健康安全方针、</w:t>
            </w:r>
            <w:r w:rsidRPr="00D56B52">
              <w:rPr>
                <w:rFonts w:eastAsiaTheme="minorEastAsia" w:hAnsiTheme="minorEastAsia" w:hint="eastAsia"/>
                <w:szCs w:val="21"/>
              </w:rPr>
              <w:t>5.3</w:t>
            </w:r>
            <w:r w:rsidRPr="00D56B52">
              <w:rPr>
                <w:rFonts w:eastAsiaTheme="minorEastAsia" w:hAnsiTheme="minorEastAsia" w:hint="eastAsia"/>
                <w:szCs w:val="21"/>
              </w:rPr>
              <w:t>组织的岗位、职责和权限、</w:t>
            </w:r>
            <w:r w:rsidRPr="00D56B52">
              <w:rPr>
                <w:rFonts w:eastAsiaTheme="minorEastAsia" w:hAnsiTheme="minorEastAsia" w:hint="eastAsia"/>
                <w:szCs w:val="21"/>
              </w:rPr>
              <w:t>O5.4</w:t>
            </w:r>
            <w:r w:rsidRPr="00D56B52">
              <w:rPr>
                <w:rFonts w:eastAsiaTheme="minorEastAsia" w:hAnsiTheme="minorEastAsia" w:hint="eastAsia"/>
                <w:szCs w:val="21"/>
              </w:rPr>
              <w:t>协商与参与、</w:t>
            </w:r>
            <w:r w:rsidRPr="00D56B52">
              <w:rPr>
                <w:rFonts w:eastAsiaTheme="minorEastAsia" w:hAnsiTheme="minorEastAsia" w:hint="eastAsia"/>
                <w:szCs w:val="21"/>
              </w:rPr>
              <w:t>6.1</w:t>
            </w:r>
            <w:r w:rsidRPr="00D56B52">
              <w:rPr>
                <w:rFonts w:eastAsiaTheme="minorEastAsia" w:hAnsiTheme="minorEastAsia" w:hint="eastAsia"/>
                <w:szCs w:val="21"/>
              </w:rPr>
              <w:t>应对风险和机遇的措施、</w:t>
            </w:r>
            <w:r w:rsidRPr="00D56B52">
              <w:rPr>
                <w:rFonts w:eastAsiaTheme="minorEastAsia" w:hAnsiTheme="minorEastAsia" w:hint="eastAsia"/>
                <w:szCs w:val="21"/>
              </w:rPr>
              <w:t>6.2</w:t>
            </w:r>
            <w:r w:rsidRPr="00D56B52">
              <w:rPr>
                <w:rFonts w:eastAsiaTheme="minorEastAsia" w:hAnsiTheme="minorEastAsia" w:hint="eastAsia"/>
                <w:szCs w:val="21"/>
              </w:rPr>
              <w:t>质量</w:t>
            </w:r>
            <w:r w:rsidRPr="00D56B52">
              <w:rPr>
                <w:rFonts w:eastAsiaTheme="minorEastAsia" w:hAnsiTheme="minorEastAsia" w:hint="eastAsia"/>
                <w:szCs w:val="21"/>
              </w:rPr>
              <w:t>/</w:t>
            </w:r>
            <w:r w:rsidRPr="00D56B52">
              <w:rPr>
                <w:rFonts w:eastAsiaTheme="minorEastAsia" w:hAnsiTheme="minorEastAsia" w:hint="eastAsia"/>
                <w:szCs w:val="21"/>
              </w:rPr>
              <w:t>环境目标及其实现的策划、</w:t>
            </w:r>
            <w:r w:rsidRPr="00D56B52">
              <w:rPr>
                <w:rFonts w:eastAsiaTheme="minorEastAsia" w:hAnsiTheme="minorEastAsia" w:hint="eastAsia"/>
                <w:szCs w:val="21"/>
              </w:rPr>
              <w:t>Q6.3</w:t>
            </w:r>
            <w:r w:rsidRPr="00D56B52">
              <w:rPr>
                <w:rFonts w:eastAsiaTheme="minorEastAsia" w:hAnsiTheme="minorEastAsia" w:hint="eastAsia"/>
                <w:szCs w:val="21"/>
              </w:rPr>
              <w:t>变更的策划、</w:t>
            </w:r>
            <w:r w:rsidRPr="00D56B52">
              <w:rPr>
                <w:rFonts w:eastAsiaTheme="minorEastAsia" w:hAnsiTheme="minorEastAsia" w:hint="eastAsia"/>
                <w:szCs w:val="21"/>
              </w:rPr>
              <w:t>7.1.1</w:t>
            </w:r>
            <w:r w:rsidRPr="00D56B52">
              <w:rPr>
                <w:rFonts w:eastAsiaTheme="minorEastAsia" w:hAnsiTheme="minorEastAsia" w:hint="eastAsia"/>
                <w:szCs w:val="21"/>
              </w:rPr>
              <w:t>（</w:t>
            </w:r>
            <w:r w:rsidRPr="00D56B52">
              <w:rPr>
                <w:rFonts w:eastAsiaTheme="minorEastAsia" w:hAnsiTheme="minorEastAsia" w:hint="eastAsia"/>
                <w:szCs w:val="21"/>
              </w:rPr>
              <w:t>EO7.1</w:t>
            </w:r>
            <w:r w:rsidRPr="00D56B52">
              <w:rPr>
                <w:rFonts w:eastAsiaTheme="minorEastAsia" w:hAnsiTheme="minorEastAsia" w:hint="eastAsia"/>
                <w:szCs w:val="21"/>
              </w:rPr>
              <w:t>）资源总则、</w:t>
            </w:r>
            <w:r w:rsidRPr="00D56B52">
              <w:rPr>
                <w:rFonts w:eastAsiaTheme="minorEastAsia" w:hAnsiTheme="minorEastAsia" w:hint="eastAsia"/>
                <w:szCs w:val="21"/>
              </w:rPr>
              <w:t>7.4</w:t>
            </w:r>
            <w:r w:rsidRPr="00D56B52">
              <w:rPr>
                <w:rFonts w:eastAsiaTheme="minorEastAsia" w:hAnsiTheme="minorEastAsia" w:hint="eastAsia"/>
                <w:szCs w:val="21"/>
              </w:rPr>
              <w:t>沟通</w:t>
            </w:r>
            <w:r w:rsidRPr="00D56B52">
              <w:rPr>
                <w:rFonts w:eastAsiaTheme="minorEastAsia" w:hAnsiTheme="minorEastAsia" w:hint="eastAsia"/>
                <w:szCs w:val="21"/>
              </w:rPr>
              <w:t>/</w:t>
            </w:r>
            <w:r w:rsidRPr="00D56B52">
              <w:rPr>
                <w:rFonts w:eastAsiaTheme="minorEastAsia" w:hAnsiTheme="minorEastAsia" w:hint="eastAsia"/>
                <w:szCs w:val="21"/>
              </w:rPr>
              <w:t>信息交流、</w:t>
            </w:r>
            <w:r w:rsidRPr="00D56B52">
              <w:rPr>
                <w:rFonts w:eastAsiaTheme="minorEastAsia" w:hAnsiTheme="minorEastAsia" w:hint="eastAsia"/>
                <w:szCs w:val="21"/>
              </w:rPr>
              <w:t>9.3</w:t>
            </w:r>
            <w:r w:rsidRPr="00D56B52">
              <w:rPr>
                <w:rFonts w:eastAsiaTheme="minorEastAsia" w:hAnsiTheme="minorEastAsia" w:hint="eastAsia"/>
                <w:szCs w:val="21"/>
              </w:rPr>
              <w:t>管理评审、</w:t>
            </w:r>
            <w:r w:rsidRPr="00D56B52">
              <w:rPr>
                <w:rFonts w:eastAsiaTheme="minorEastAsia" w:hAnsiTheme="minorEastAsia" w:hint="eastAsia"/>
                <w:szCs w:val="21"/>
              </w:rPr>
              <w:t>10.1</w:t>
            </w:r>
            <w:r w:rsidRPr="00D56B52">
              <w:rPr>
                <w:rFonts w:eastAsiaTheme="minorEastAsia" w:hAnsiTheme="minorEastAsia" w:hint="eastAsia"/>
                <w:szCs w:val="21"/>
              </w:rPr>
              <w:t>改进、</w:t>
            </w:r>
            <w:r w:rsidRPr="00D56B52">
              <w:rPr>
                <w:rFonts w:eastAsiaTheme="minorEastAsia" w:hAnsiTheme="minorEastAsia" w:hint="eastAsia"/>
                <w:szCs w:val="21"/>
              </w:rPr>
              <w:t>10.3</w:t>
            </w:r>
            <w:r w:rsidRPr="00D56B52">
              <w:rPr>
                <w:rFonts w:eastAsiaTheme="minorEastAsia" w:hAnsiTheme="minorEastAsia" w:hint="eastAsia"/>
                <w:szCs w:val="21"/>
              </w:rPr>
              <w:t>持续改进</w:t>
            </w:r>
          </w:p>
          <w:p w:rsidR="007F23D6" w:rsidRPr="007F23D6" w:rsidRDefault="00BA5DFA" w:rsidP="00BA5DFA">
            <w:pPr>
              <w:spacing w:line="360" w:lineRule="auto"/>
              <w:rPr>
                <w:rFonts w:eastAsiaTheme="minorEastAsia" w:hAnsiTheme="minorEastAsia"/>
                <w:sz w:val="24"/>
                <w:szCs w:val="24"/>
              </w:rPr>
            </w:pPr>
            <w:r w:rsidRPr="00D56B52">
              <w:rPr>
                <w:rFonts w:eastAsiaTheme="minorEastAsia" w:hAnsiTheme="minorEastAsia" w:hint="eastAsia"/>
                <w:szCs w:val="21"/>
              </w:rPr>
              <w:t>标准</w:t>
            </w:r>
            <w:r w:rsidRPr="00D56B52">
              <w:rPr>
                <w:rFonts w:eastAsiaTheme="minorEastAsia" w:hAnsiTheme="minorEastAsia" w:hint="eastAsia"/>
                <w:szCs w:val="21"/>
              </w:rPr>
              <w:t>/</w:t>
            </w:r>
            <w:r w:rsidRPr="00D56B52">
              <w:rPr>
                <w:rFonts w:eastAsiaTheme="minorEastAsia" w:hAnsiTheme="minorEastAsia" w:hint="eastAsia"/>
                <w:szCs w:val="21"/>
              </w:rPr>
              <w:t>规范</w:t>
            </w:r>
            <w:r w:rsidRPr="00D56B52">
              <w:rPr>
                <w:rFonts w:eastAsiaTheme="minorEastAsia" w:hAnsiTheme="minorEastAsia" w:hint="eastAsia"/>
                <w:szCs w:val="21"/>
              </w:rPr>
              <w:t>/</w:t>
            </w:r>
            <w:r w:rsidRPr="00D56B52">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rsidR="007F23D6" w:rsidRPr="007F23D6" w:rsidRDefault="007F23D6" w:rsidP="00D23FFA">
            <w:pPr>
              <w:spacing w:line="360" w:lineRule="auto"/>
              <w:rPr>
                <w:rFonts w:eastAsiaTheme="minorEastAsia"/>
                <w:sz w:val="24"/>
                <w:szCs w:val="24"/>
              </w:rPr>
            </w:pPr>
          </w:p>
        </w:tc>
      </w:tr>
      <w:tr w:rsidR="00D56B52" w:rsidRPr="007F23D6" w:rsidTr="00607106">
        <w:trPr>
          <w:trHeight w:val="416"/>
        </w:trPr>
        <w:tc>
          <w:tcPr>
            <w:tcW w:w="1809" w:type="dxa"/>
            <w:vAlign w:val="center"/>
          </w:tcPr>
          <w:p w:rsidR="00D56B52" w:rsidRPr="007B436B" w:rsidRDefault="00D56B52" w:rsidP="001568E4">
            <w:pPr>
              <w:spacing w:line="360" w:lineRule="auto"/>
              <w:rPr>
                <w:rFonts w:eastAsiaTheme="minorEastAsia"/>
                <w:b/>
                <w:szCs w:val="21"/>
              </w:rPr>
            </w:pPr>
            <w:r w:rsidRPr="007B436B">
              <w:rPr>
                <w:rFonts w:eastAsiaTheme="minorEastAsia" w:hAnsiTheme="minorEastAsia"/>
                <w:szCs w:val="21"/>
              </w:rPr>
              <w:t>企业基本信息</w:t>
            </w:r>
          </w:p>
        </w:tc>
        <w:tc>
          <w:tcPr>
            <w:tcW w:w="1311" w:type="dxa"/>
            <w:vAlign w:val="center"/>
          </w:tcPr>
          <w:p w:rsidR="00D56B52" w:rsidRPr="007B436B" w:rsidRDefault="00D56B52" w:rsidP="001568E4">
            <w:pPr>
              <w:spacing w:line="360" w:lineRule="auto"/>
              <w:rPr>
                <w:rFonts w:eastAsiaTheme="minorEastAsia"/>
                <w:b/>
                <w:szCs w:val="21"/>
              </w:rPr>
            </w:pPr>
          </w:p>
        </w:tc>
        <w:tc>
          <w:tcPr>
            <w:tcW w:w="10004" w:type="dxa"/>
            <w:vAlign w:val="center"/>
          </w:tcPr>
          <w:p w:rsidR="00D56B52" w:rsidRPr="007B436B" w:rsidRDefault="00D56B52" w:rsidP="001B1467">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面谈人员：最高管理者：</w:t>
            </w:r>
            <w:r w:rsidR="0037607E">
              <w:rPr>
                <w:rFonts w:eastAsiaTheme="minorEastAsia" w:hAnsiTheme="minorEastAsia"/>
                <w:szCs w:val="21"/>
              </w:rPr>
              <w:t>熊国平</w:t>
            </w:r>
            <w:r w:rsidRPr="007B436B">
              <w:rPr>
                <w:rFonts w:eastAsiaTheme="minorEastAsia" w:hAnsiTheme="minorEastAsia"/>
                <w:szCs w:val="21"/>
              </w:rPr>
              <w:t>，管代：</w:t>
            </w:r>
            <w:r w:rsidR="0037607E">
              <w:rPr>
                <w:rFonts w:eastAsiaTheme="minorEastAsia" w:hAnsiTheme="minorEastAsia" w:hint="eastAsia"/>
                <w:szCs w:val="21"/>
              </w:rPr>
              <w:t>杨财保</w:t>
            </w:r>
          </w:p>
          <w:p w:rsidR="00D56B52" w:rsidRPr="007B436B" w:rsidRDefault="00D56B52" w:rsidP="001B1467">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营业执照：</w:t>
            </w:r>
            <w:r w:rsidRPr="007B436B">
              <w:rPr>
                <w:rFonts w:eastAsiaTheme="minorEastAsia" w:hAnsiTheme="minorEastAsia" w:hint="eastAsia"/>
                <w:szCs w:val="21"/>
              </w:rPr>
              <w:t xml:space="preserve"> </w:t>
            </w:r>
            <w:r w:rsidRPr="007B436B">
              <w:rPr>
                <w:rFonts w:eastAsiaTheme="minorEastAsia" w:hAnsiTheme="minorEastAsia" w:hint="eastAsia"/>
                <w:szCs w:val="21"/>
              </w:rPr>
              <w:tab/>
            </w:r>
            <w:r w:rsidR="0037607E" w:rsidRPr="0037607E">
              <w:rPr>
                <w:rFonts w:eastAsiaTheme="minorEastAsia" w:hAnsiTheme="minorEastAsia" w:hint="eastAsia"/>
                <w:szCs w:val="21"/>
              </w:rPr>
              <w:t>江西双马保险设备有限公司</w:t>
            </w:r>
          </w:p>
          <w:p w:rsidR="00D56B52" w:rsidRPr="007B436B" w:rsidRDefault="00D56B52" w:rsidP="001B1467">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统一社会信用代码：</w:t>
            </w:r>
            <w:r w:rsidRPr="007B436B">
              <w:rPr>
                <w:rFonts w:eastAsiaTheme="minorEastAsia" w:hAnsiTheme="minorEastAsia"/>
                <w:szCs w:val="21"/>
              </w:rPr>
              <w:t xml:space="preserve">   </w:t>
            </w:r>
            <w:r w:rsidR="0037607E" w:rsidRPr="0037607E">
              <w:rPr>
                <w:rFonts w:eastAsiaTheme="minorEastAsia" w:hAnsiTheme="minorEastAsia"/>
                <w:szCs w:val="21"/>
              </w:rPr>
              <w:t>91360982612861215G</w:t>
            </w:r>
          </w:p>
          <w:p w:rsidR="00D56B52" w:rsidRPr="007B436B" w:rsidRDefault="00D56B52" w:rsidP="001B1467">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成立日期：</w:t>
            </w:r>
            <w:r w:rsidRPr="007B436B">
              <w:rPr>
                <w:rFonts w:eastAsiaTheme="minorEastAsia" w:hAnsiTheme="minorEastAsia" w:hint="eastAsia"/>
                <w:szCs w:val="21"/>
              </w:rPr>
              <w:t xml:space="preserve"> </w:t>
            </w:r>
            <w:r w:rsidR="0037607E" w:rsidRPr="0037607E">
              <w:rPr>
                <w:rFonts w:eastAsiaTheme="minorEastAsia" w:hAnsiTheme="minorEastAsia" w:hint="eastAsia"/>
                <w:szCs w:val="21"/>
              </w:rPr>
              <w:t>1997</w:t>
            </w:r>
            <w:r w:rsidR="0037607E" w:rsidRPr="0037607E">
              <w:rPr>
                <w:rFonts w:eastAsiaTheme="minorEastAsia" w:hAnsiTheme="minorEastAsia" w:hint="eastAsia"/>
                <w:szCs w:val="21"/>
              </w:rPr>
              <w:t>年</w:t>
            </w:r>
            <w:r w:rsidR="0037607E" w:rsidRPr="0037607E">
              <w:rPr>
                <w:rFonts w:eastAsiaTheme="minorEastAsia" w:hAnsiTheme="minorEastAsia" w:hint="eastAsia"/>
                <w:szCs w:val="21"/>
              </w:rPr>
              <w:t>09</w:t>
            </w:r>
            <w:r w:rsidR="0037607E" w:rsidRPr="0037607E">
              <w:rPr>
                <w:rFonts w:eastAsiaTheme="minorEastAsia" w:hAnsiTheme="minorEastAsia" w:hint="eastAsia"/>
                <w:szCs w:val="21"/>
              </w:rPr>
              <w:t>月</w:t>
            </w:r>
            <w:r w:rsidR="0037607E" w:rsidRPr="0037607E">
              <w:rPr>
                <w:rFonts w:eastAsiaTheme="minorEastAsia" w:hAnsiTheme="minorEastAsia" w:hint="eastAsia"/>
                <w:szCs w:val="21"/>
              </w:rPr>
              <w:t>29</w:t>
            </w:r>
            <w:r w:rsidR="0037607E" w:rsidRPr="0037607E">
              <w:rPr>
                <w:rFonts w:eastAsiaTheme="minorEastAsia" w:hAnsiTheme="minorEastAsia" w:hint="eastAsia"/>
                <w:szCs w:val="21"/>
              </w:rPr>
              <w:t>日</w:t>
            </w:r>
            <w:r w:rsidRPr="007B436B">
              <w:rPr>
                <w:rFonts w:eastAsiaTheme="minorEastAsia" w:hAnsiTheme="minorEastAsia" w:hint="eastAsia"/>
                <w:szCs w:val="21"/>
              </w:rPr>
              <w:t xml:space="preserve">   </w:t>
            </w:r>
            <w:r w:rsidRPr="007B436B">
              <w:rPr>
                <w:rFonts w:eastAsiaTheme="minorEastAsia" w:hAnsiTheme="minorEastAsia" w:hint="eastAsia"/>
                <w:szCs w:val="21"/>
              </w:rPr>
              <w:t>有效期：</w:t>
            </w:r>
            <w:r w:rsidRPr="007B436B">
              <w:rPr>
                <w:rFonts w:eastAsiaTheme="minorEastAsia" w:hAnsiTheme="minorEastAsia" w:hint="eastAsia"/>
                <w:szCs w:val="21"/>
              </w:rPr>
              <w:t xml:space="preserve">  </w:t>
            </w:r>
            <w:r w:rsidR="0037607E" w:rsidRPr="0037607E">
              <w:rPr>
                <w:rFonts w:eastAsiaTheme="minorEastAsia" w:hAnsiTheme="minorEastAsia" w:hint="eastAsia"/>
                <w:szCs w:val="21"/>
              </w:rPr>
              <w:t>1997</w:t>
            </w:r>
            <w:r w:rsidR="0037607E" w:rsidRPr="0037607E">
              <w:rPr>
                <w:rFonts w:eastAsiaTheme="minorEastAsia" w:hAnsiTheme="minorEastAsia" w:hint="eastAsia"/>
                <w:szCs w:val="21"/>
              </w:rPr>
              <w:t>年</w:t>
            </w:r>
            <w:r w:rsidR="0037607E" w:rsidRPr="0037607E">
              <w:rPr>
                <w:rFonts w:eastAsiaTheme="minorEastAsia" w:hAnsiTheme="minorEastAsia" w:hint="eastAsia"/>
                <w:szCs w:val="21"/>
              </w:rPr>
              <w:t>09</w:t>
            </w:r>
            <w:r w:rsidR="0037607E" w:rsidRPr="0037607E">
              <w:rPr>
                <w:rFonts w:eastAsiaTheme="minorEastAsia" w:hAnsiTheme="minorEastAsia" w:hint="eastAsia"/>
                <w:szCs w:val="21"/>
              </w:rPr>
              <w:t>月</w:t>
            </w:r>
            <w:r w:rsidR="0037607E" w:rsidRPr="0037607E">
              <w:rPr>
                <w:rFonts w:eastAsiaTheme="minorEastAsia" w:hAnsiTheme="minorEastAsia" w:hint="eastAsia"/>
                <w:szCs w:val="21"/>
              </w:rPr>
              <w:t>29</w:t>
            </w:r>
            <w:r w:rsidR="0037607E" w:rsidRPr="0037607E">
              <w:rPr>
                <w:rFonts w:eastAsiaTheme="minorEastAsia" w:hAnsiTheme="minorEastAsia" w:hint="eastAsia"/>
                <w:szCs w:val="21"/>
              </w:rPr>
              <w:t>日</w:t>
            </w:r>
            <w:r>
              <w:rPr>
                <w:rFonts w:eastAsiaTheme="minorEastAsia" w:hAnsiTheme="minorEastAsia" w:hint="eastAsia"/>
                <w:szCs w:val="21"/>
              </w:rPr>
              <w:t xml:space="preserve">  </w:t>
            </w:r>
            <w:r w:rsidRPr="007B436B">
              <w:rPr>
                <w:rFonts w:eastAsiaTheme="minorEastAsia" w:hAnsiTheme="minorEastAsia" w:hint="eastAsia"/>
                <w:szCs w:val="21"/>
              </w:rPr>
              <w:t xml:space="preserve"> </w:t>
            </w:r>
            <w:r w:rsidRPr="007B436B">
              <w:rPr>
                <w:rFonts w:eastAsiaTheme="minorEastAsia" w:hAnsiTheme="minorEastAsia" w:hint="eastAsia"/>
                <w:szCs w:val="21"/>
              </w:rPr>
              <w:t>至</w:t>
            </w:r>
            <w:r w:rsidR="00243440">
              <w:rPr>
                <w:rFonts w:eastAsiaTheme="minorEastAsia" w:hAnsiTheme="minorEastAsia" w:hint="eastAsia"/>
                <w:szCs w:val="21"/>
              </w:rPr>
              <w:t xml:space="preserve">  </w:t>
            </w:r>
            <w:r w:rsidRPr="007B436B">
              <w:rPr>
                <w:rFonts w:eastAsiaTheme="minorEastAsia" w:hAnsiTheme="minorEastAsia" w:hint="eastAsia"/>
                <w:szCs w:val="21"/>
              </w:rPr>
              <w:t xml:space="preserve"> </w:t>
            </w:r>
            <w:r w:rsidR="00243440">
              <w:rPr>
                <w:rFonts w:eastAsiaTheme="minorEastAsia" w:hAnsiTheme="minorEastAsia" w:hint="eastAsia"/>
                <w:szCs w:val="21"/>
              </w:rPr>
              <w:t>长期</w:t>
            </w:r>
          </w:p>
          <w:p w:rsidR="00D56B52" w:rsidRPr="007B436B" w:rsidRDefault="00D56B52" w:rsidP="001B1467">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法人代表</w:t>
            </w:r>
            <w:r w:rsidR="0037607E">
              <w:rPr>
                <w:rFonts w:eastAsiaTheme="minorEastAsia" w:hAnsiTheme="minorEastAsia"/>
                <w:szCs w:val="21"/>
              </w:rPr>
              <w:t>熊国平</w:t>
            </w:r>
            <w:r w:rsidRPr="007B436B">
              <w:rPr>
                <w:rFonts w:eastAsiaTheme="minorEastAsia" w:hAnsiTheme="minorEastAsia"/>
                <w:szCs w:val="21"/>
              </w:rPr>
              <w:t>，公司注册资本</w:t>
            </w:r>
            <w:r w:rsidR="0037607E">
              <w:rPr>
                <w:rFonts w:eastAsiaTheme="minorEastAsia" w:hAnsiTheme="minorEastAsia" w:hint="eastAsia"/>
                <w:szCs w:val="21"/>
              </w:rPr>
              <w:t>4980</w:t>
            </w:r>
            <w:r w:rsidRPr="007B436B">
              <w:rPr>
                <w:rFonts w:eastAsiaTheme="minorEastAsia" w:hAnsiTheme="minorEastAsia"/>
                <w:szCs w:val="21"/>
              </w:rPr>
              <w:t>万元。</w:t>
            </w:r>
          </w:p>
          <w:p w:rsidR="00D56B52" w:rsidRDefault="00D56B52" w:rsidP="001B1467">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注册地址：</w:t>
            </w:r>
            <w:r w:rsidR="0037607E" w:rsidRPr="0037607E">
              <w:rPr>
                <w:rFonts w:eastAsiaTheme="minorEastAsia" w:hAnsiTheme="minorEastAsia" w:hint="eastAsia"/>
                <w:szCs w:val="21"/>
              </w:rPr>
              <w:t>江西省樟树市观上工业区</w:t>
            </w:r>
            <w:r w:rsidRPr="007B436B">
              <w:rPr>
                <w:rFonts w:eastAsiaTheme="minorEastAsia" w:hAnsiTheme="minorEastAsia"/>
                <w:szCs w:val="21"/>
              </w:rPr>
              <w:t>。</w:t>
            </w:r>
          </w:p>
          <w:p w:rsidR="00243440" w:rsidRPr="00243440" w:rsidRDefault="00243440" w:rsidP="001B1467">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经营地址：</w:t>
            </w:r>
            <w:r w:rsidR="0037607E" w:rsidRPr="0037607E">
              <w:rPr>
                <w:rFonts w:eastAsiaTheme="minorEastAsia" w:hAnsiTheme="minorEastAsia" w:hint="eastAsia"/>
                <w:szCs w:val="21"/>
              </w:rPr>
              <w:t>江西省宜春市樟树市观上工业区</w:t>
            </w:r>
            <w:r>
              <w:rPr>
                <w:rFonts w:eastAsiaTheme="minorEastAsia" w:hAnsiTheme="minorEastAsia" w:hint="eastAsia"/>
                <w:szCs w:val="21"/>
              </w:rPr>
              <w:t>。</w:t>
            </w:r>
          </w:p>
          <w:p w:rsidR="00D56B52" w:rsidRPr="007B436B" w:rsidRDefault="00D56B52" w:rsidP="001B1467">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经营范围：</w:t>
            </w:r>
            <w:r w:rsidR="0037607E" w:rsidRPr="0037607E">
              <w:rPr>
                <w:rFonts w:eastAsiaTheme="minorEastAsia" w:hAnsiTheme="minorEastAsia" w:hint="eastAsia"/>
                <w:szCs w:val="21"/>
              </w:rPr>
              <w:t>智能型密集架、手动密集架、智能书架、钢木书架、智能存放柜、更衣柜、仓储货架、移动</w:t>
            </w:r>
            <w:r w:rsidR="0037607E" w:rsidRPr="0037607E">
              <w:rPr>
                <w:rFonts w:eastAsiaTheme="minorEastAsia" w:hAnsiTheme="minorEastAsia" w:hint="eastAsia"/>
                <w:szCs w:val="21"/>
              </w:rPr>
              <w:lastRenderedPageBreak/>
              <w:t>库房、智能枪弹柜、保险柜、警用柜、防磁柜、期刊柜、文件柜、仪器柜、药品柜、中药柜、药架、一类医疗器械、信报箱、网络箱、办公家具、库房温湿度成套控制系统、数字化管理系统、阅览桌、教育设备、存放架、殡葬设备、环保化工设备、交通设施（设备）、公交候车亭棚及配套设备、广告牌（棚）、警亭制造、销售、安装、售后服务及进出口经营权。（依法须经批准的项目，经相关部门批准后方可开展经营活动</w:t>
            </w:r>
            <w:r w:rsidR="0037607E" w:rsidRPr="0037607E">
              <w:rPr>
                <w:rFonts w:eastAsiaTheme="minorEastAsia" w:hAnsiTheme="minorEastAsia" w:hint="eastAsia"/>
                <w:szCs w:val="21"/>
              </w:rPr>
              <w:t xml:space="preserve">) </w:t>
            </w:r>
            <w:r w:rsidRPr="007B436B">
              <w:rPr>
                <w:rFonts w:eastAsiaTheme="minorEastAsia" w:hAnsiTheme="minorEastAsia" w:hint="eastAsia"/>
                <w:szCs w:val="21"/>
              </w:rPr>
              <w:t>。</w:t>
            </w:r>
          </w:p>
          <w:p w:rsidR="00D56B52" w:rsidRDefault="00D56B52" w:rsidP="001B1467">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rsidR="00D56B52" w:rsidRPr="007B436B" w:rsidRDefault="00D56B52" w:rsidP="001B1467">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b/>
                <w:szCs w:val="24"/>
              </w:rPr>
            </w:pPr>
            <w:r w:rsidRPr="00427512">
              <w:rPr>
                <w:rFonts w:hAnsi="宋体"/>
                <w:szCs w:val="24"/>
              </w:rPr>
              <w:lastRenderedPageBreak/>
              <w:t>理解组织及其环境</w:t>
            </w:r>
          </w:p>
        </w:tc>
        <w:tc>
          <w:tcPr>
            <w:tcW w:w="1311" w:type="dxa"/>
            <w:vAlign w:val="center"/>
          </w:tcPr>
          <w:p w:rsidR="00D56B52" w:rsidRPr="00427512" w:rsidRDefault="00D56B52" w:rsidP="001568E4">
            <w:pPr>
              <w:rPr>
                <w:b/>
                <w:szCs w:val="24"/>
              </w:rPr>
            </w:pPr>
            <w:r>
              <w:rPr>
                <w:szCs w:val="24"/>
              </w:rPr>
              <w:t>QE</w:t>
            </w:r>
            <w:r w:rsidRPr="00427512">
              <w:rPr>
                <w:szCs w:val="24"/>
              </w:rPr>
              <w:t>O</w:t>
            </w:r>
            <w:r w:rsidRPr="00427512">
              <w:rPr>
                <w:rFonts w:hAnsi="宋体"/>
                <w:szCs w:val="24"/>
              </w:rPr>
              <w:t>：</w:t>
            </w:r>
            <w:r w:rsidRPr="00427512">
              <w:rPr>
                <w:szCs w:val="24"/>
              </w:rPr>
              <w:t>4.1</w:t>
            </w:r>
          </w:p>
        </w:tc>
        <w:tc>
          <w:tcPr>
            <w:tcW w:w="10004" w:type="dxa"/>
            <w:vAlign w:val="center"/>
          </w:tcPr>
          <w:p w:rsidR="00D56B52" w:rsidRPr="00427512" w:rsidRDefault="00D56B52" w:rsidP="001568E4">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D56B52" w:rsidRDefault="00D56B52" w:rsidP="001568E4">
            <w:pPr>
              <w:spacing w:line="360" w:lineRule="auto"/>
              <w:ind w:firstLineChars="200" w:firstLine="420"/>
              <w:rPr>
                <w:rFonts w:hAnsi="宋体"/>
                <w:color w:val="000000"/>
                <w:szCs w:val="24"/>
              </w:rPr>
            </w:pPr>
            <w:r w:rsidRPr="00427512">
              <w:rPr>
                <w:rFonts w:hAnsi="宋体"/>
                <w:color w:val="000000"/>
                <w:szCs w:val="24"/>
              </w:rPr>
              <w:t>与总经理</w:t>
            </w:r>
            <w:r w:rsidR="0037607E">
              <w:rPr>
                <w:rFonts w:hAnsi="宋体"/>
                <w:szCs w:val="21"/>
              </w:rPr>
              <w:t>熊国平</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外部因素：</w:t>
            </w:r>
          </w:p>
          <w:p w:rsidR="00D56B52" w:rsidRPr="002B5CCB" w:rsidRDefault="0037607E" w:rsidP="001568E4">
            <w:pPr>
              <w:spacing w:line="360" w:lineRule="auto"/>
              <w:ind w:firstLineChars="200" w:firstLine="420"/>
              <w:rPr>
                <w:color w:val="000000"/>
                <w:szCs w:val="24"/>
              </w:rPr>
            </w:pPr>
            <w:r>
              <w:rPr>
                <w:rFonts w:hint="eastAsia"/>
                <w:color w:val="000000"/>
                <w:szCs w:val="24"/>
              </w:rPr>
              <w:t>金属家具（</w:t>
            </w:r>
            <w:r w:rsidRPr="0037607E">
              <w:rPr>
                <w:rFonts w:hint="eastAsia"/>
                <w:color w:val="000000"/>
                <w:szCs w:val="24"/>
              </w:rPr>
              <w:t>移动库房、密集架、书架、文件柜、仓储货架、信报箱</w:t>
            </w:r>
            <w:r>
              <w:rPr>
                <w:rFonts w:hint="eastAsia"/>
                <w:color w:val="000000"/>
                <w:szCs w:val="24"/>
              </w:rPr>
              <w:t>等）</w:t>
            </w:r>
            <w:r w:rsidR="00D56B52"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国内文化、社会因素影响因素很小。</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内部因素：</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lastRenderedPageBreak/>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D56B52" w:rsidRPr="002B5CCB" w:rsidRDefault="00D56B52" w:rsidP="001568E4">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D56B52" w:rsidRPr="00427512" w:rsidRDefault="00D56B52" w:rsidP="001568E4">
            <w:pPr>
              <w:spacing w:line="360" w:lineRule="auto"/>
              <w:ind w:firstLineChars="200" w:firstLine="420"/>
              <w:rPr>
                <w:szCs w:val="24"/>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b/>
                <w:szCs w:val="24"/>
              </w:rPr>
            </w:pPr>
            <w:r w:rsidRPr="00427512">
              <w:rPr>
                <w:rFonts w:hAnsi="宋体"/>
                <w:szCs w:val="24"/>
              </w:rPr>
              <w:lastRenderedPageBreak/>
              <w:t>理解相关方的需求和期望</w:t>
            </w:r>
          </w:p>
        </w:tc>
        <w:tc>
          <w:tcPr>
            <w:tcW w:w="1311" w:type="dxa"/>
            <w:vAlign w:val="center"/>
          </w:tcPr>
          <w:p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4.2</w:t>
            </w:r>
          </w:p>
        </w:tc>
        <w:tc>
          <w:tcPr>
            <w:tcW w:w="10004" w:type="dxa"/>
            <w:vAlign w:val="center"/>
          </w:tcPr>
          <w:p w:rsidR="00D56B52" w:rsidRPr="004646DE" w:rsidRDefault="00D56B52" w:rsidP="001568E4">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D56B52" w:rsidRPr="00427512" w:rsidRDefault="00D56B52" w:rsidP="001568E4">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D56B52" w:rsidRPr="00DE4CFC" w:rsidRDefault="00D56B52" w:rsidP="001568E4">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D56B52" w:rsidRDefault="00D56B52" w:rsidP="001568E4">
            <w:r w:rsidRPr="009B78A4">
              <w:rPr>
                <w:sz w:val="24"/>
                <w:szCs w:val="24"/>
              </w:rPr>
              <w:t>符合</w:t>
            </w:r>
          </w:p>
        </w:tc>
      </w:tr>
      <w:tr w:rsidR="00D56B52" w:rsidRPr="007F23D6" w:rsidTr="0061222A">
        <w:trPr>
          <w:trHeight w:val="416"/>
        </w:trPr>
        <w:tc>
          <w:tcPr>
            <w:tcW w:w="1809" w:type="dxa"/>
          </w:tcPr>
          <w:p w:rsidR="00D56B52" w:rsidRPr="00191341" w:rsidRDefault="00D56B52" w:rsidP="001568E4">
            <w:pPr>
              <w:rPr>
                <w:rFonts w:hAnsi="宋体"/>
                <w:szCs w:val="24"/>
              </w:rPr>
            </w:pPr>
            <w:r w:rsidRPr="00191341">
              <w:rPr>
                <w:rFonts w:hAnsi="宋体" w:hint="eastAsia"/>
                <w:szCs w:val="24"/>
              </w:rPr>
              <w:t>应对风险和机遇的措施</w:t>
            </w:r>
          </w:p>
          <w:p w:rsidR="00D56B52" w:rsidRPr="00191341" w:rsidRDefault="00D56B52" w:rsidP="001568E4">
            <w:pPr>
              <w:rPr>
                <w:rFonts w:hAnsi="宋体"/>
                <w:szCs w:val="24"/>
              </w:rPr>
            </w:pPr>
            <w:r w:rsidRPr="00191341">
              <w:rPr>
                <w:rFonts w:hAnsi="宋体" w:hint="eastAsia"/>
                <w:szCs w:val="24"/>
              </w:rPr>
              <w:t>确定管理体系的</w:t>
            </w:r>
            <w:r w:rsidRPr="00191341">
              <w:rPr>
                <w:rFonts w:hAnsi="宋体" w:hint="eastAsia"/>
                <w:szCs w:val="24"/>
              </w:rPr>
              <w:lastRenderedPageBreak/>
              <w:t>范围</w:t>
            </w:r>
          </w:p>
          <w:p w:rsidR="00D56B52" w:rsidRPr="00191341" w:rsidRDefault="00D56B52" w:rsidP="001568E4">
            <w:pPr>
              <w:rPr>
                <w:rFonts w:hAnsi="宋体"/>
                <w:szCs w:val="24"/>
              </w:rPr>
            </w:pPr>
            <w:r w:rsidRPr="00191341">
              <w:rPr>
                <w:rFonts w:hAnsi="宋体" w:hint="eastAsia"/>
                <w:szCs w:val="24"/>
              </w:rPr>
              <w:t>管理体系及其过程</w:t>
            </w:r>
          </w:p>
          <w:p w:rsidR="00D56B52" w:rsidRPr="00191341" w:rsidRDefault="00D56B52" w:rsidP="001568E4">
            <w:pPr>
              <w:rPr>
                <w:rFonts w:hAnsi="宋体"/>
                <w:szCs w:val="24"/>
              </w:rPr>
            </w:pPr>
            <w:r w:rsidRPr="00191341">
              <w:rPr>
                <w:rFonts w:hAnsi="宋体" w:hint="eastAsia"/>
                <w:szCs w:val="24"/>
              </w:rPr>
              <w:t>变更的策划</w:t>
            </w:r>
          </w:p>
          <w:p w:rsidR="00D56B52" w:rsidRPr="00191341" w:rsidRDefault="00D56B52" w:rsidP="001568E4">
            <w:pPr>
              <w:rPr>
                <w:rFonts w:hAnsi="宋体"/>
                <w:szCs w:val="24"/>
              </w:rPr>
            </w:pPr>
          </w:p>
        </w:tc>
        <w:tc>
          <w:tcPr>
            <w:tcW w:w="1311" w:type="dxa"/>
          </w:tcPr>
          <w:p w:rsidR="00D56B52" w:rsidRPr="00191341" w:rsidRDefault="00D56B52" w:rsidP="001568E4">
            <w:pPr>
              <w:jc w:val="center"/>
              <w:rPr>
                <w:rFonts w:hAnsi="宋体"/>
                <w:szCs w:val="24"/>
              </w:rPr>
            </w:pPr>
            <w:r>
              <w:rPr>
                <w:rFonts w:hAnsi="宋体" w:hint="eastAsia"/>
                <w:szCs w:val="24"/>
              </w:rPr>
              <w:lastRenderedPageBreak/>
              <w:t>QE</w:t>
            </w:r>
            <w:r w:rsidRPr="00191341">
              <w:rPr>
                <w:rFonts w:hAnsi="宋体" w:hint="eastAsia"/>
                <w:szCs w:val="24"/>
              </w:rPr>
              <w:t>O:6.1</w:t>
            </w:r>
          </w:p>
          <w:p w:rsidR="00D56B52" w:rsidRPr="00191341" w:rsidRDefault="00D56B52" w:rsidP="001568E4">
            <w:pPr>
              <w:jc w:val="center"/>
              <w:rPr>
                <w:rFonts w:hAnsi="宋体"/>
                <w:szCs w:val="24"/>
              </w:rPr>
            </w:pPr>
            <w:r w:rsidRPr="00191341">
              <w:rPr>
                <w:rFonts w:hAnsi="宋体" w:hint="eastAsia"/>
                <w:szCs w:val="24"/>
              </w:rPr>
              <w:t>4.3</w:t>
            </w:r>
          </w:p>
          <w:p w:rsidR="00D56B52" w:rsidRPr="00191341" w:rsidRDefault="00D56B52" w:rsidP="001568E4">
            <w:pPr>
              <w:jc w:val="center"/>
              <w:rPr>
                <w:rFonts w:hAnsi="宋体"/>
                <w:szCs w:val="24"/>
              </w:rPr>
            </w:pPr>
            <w:r w:rsidRPr="00191341">
              <w:rPr>
                <w:rFonts w:hAnsi="宋体" w:hint="eastAsia"/>
                <w:szCs w:val="24"/>
              </w:rPr>
              <w:t>4.4</w:t>
            </w:r>
          </w:p>
          <w:p w:rsidR="00D56B52" w:rsidRPr="00191341" w:rsidRDefault="00D56B52" w:rsidP="001568E4">
            <w:pPr>
              <w:jc w:val="center"/>
              <w:rPr>
                <w:rFonts w:hAnsi="宋体"/>
                <w:szCs w:val="24"/>
              </w:rPr>
            </w:pPr>
            <w:r w:rsidRPr="00191341">
              <w:rPr>
                <w:rFonts w:hAnsi="宋体" w:hint="eastAsia"/>
                <w:szCs w:val="24"/>
              </w:rPr>
              <w:lastRenderedPageBreak/>
              <w:t>Q:6.3</w:t>
            </w:r>
          </w:p>
          <w:p w:rsidR="00D56B52" w:rsidRPr="00191341" w:rsidRDefault="00D56B52" w:rsidP="001568E4">
            <w:pPr>
              <w:jc w:val="center"/>
              <w:rPr>
                <w:rFonts w:hAnsi="宋体"/>
                <w:szCs w:val="24"/>
              </w:rPr>
            </w:pPr>
          </w:p>
        </w:tc>
        <w:tc>
          <w:tcPr>
            <w:tcW w:w="10004" w:type="dxa"/>
          </w:tcPr>
          <w:p w:rsidR="00D56B52" w:rsidRPr="00681C43" w:rsidRDefault="00D56B52" w:rsidP="001568E4">
            <w:pPr>
              <w:spacing w:line="360" w:lineRule="auto"/>
              <w:ind w:firstLineChars="200" w:firstLine="420"/>
              <w:rPr>
                <w:szCs w:val="24"/>
              </w:rPr>
            </w:pPr>
            <w:r w:rsidRPr="00681C43">
              <w:rPr>
                <w:rFonts w:hint="eastAsia"/>
                <w:szCs w:val="24"/>
              </w:rPr>
              <w:lastRenderedPageBreak/>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D56B52" w:rsidRPr="00681C43" w:rsidRDefault="00D56B52" w:rsidP="001568E4">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D56B52" w:rsidRPr="00681C43" w:rsidRDefault="00D56B52" w:rsidP="001568E4">
            <w:pPr>
              <w:spacing w:line="360" w:lineRule="auto"/>
              <w:ind w:firstLineChars="200" w:firstLine="420"/>
              <w:rPr>
                <w:szCs w:val="24"/>
              </w:rPr>
            </w:pPr>
            <w:r w:rsidRPr="00681C43">
              <w:rPr>
                <w:rFonts w:hint="eastAsia"/>
                <w:szCs w:val="24"/>
              </w:rPr>
              <w:lastRenderedPageBreak/>
              <w:t>风险：</w:t>
            </w:r>
            <w:r w:rsidRPr="00681C43">
              <w:rPr>
                <w:szCs w:val="24"/>
              </w:rPr>
              <w:t>目前国内市场的同类产品有较多的品牌，竞争逐渐加剧。</w:t>
            </w:r>
          </w:p>
          <w:p w:rsidR="00D56B52" w:rsidRPr="00681C43" w:rsidRDefault="00D56B52" w:rsidP="001568E4">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D56B52" w:rsidRPr="00681C43" w:rsidRDefault="00D56B52" w:rsidP="001568E4">
            <w:pPr>
              <w:spacing w:line="360" w:lineRule="auto"/>
              <w:ind w:firstLineChars="200" w:firstLine="420"/>
              <w:rPr>
                <w:szCs w:val="24"/>
              </w:rPr>
            </w:pPr>
            <w:r w:rsidRPr="00681C43">
              <w:rPr>
                <w:szCs w:val="24"/>
              </w:rPr>
              <w:t>重大环境因素：</w:t>
            </w:r>
            <w:r w:rsidR="0037607E" w:rsidRPr="0037607E">
              <w:rPr>
                <w:rFonts w:hint="eastAsia"/>
                <w:szCs w:val="24"/>
              </w:rPr>
              <w:t>潜在火灾，噪音排放、废气</w:t>
            </w:r>
            <w:r w:rsidR="0037607E" w:rsidRPr="0037607E">
              <w:rPr>
                <w:rFonts w:hint="eastAsia"/>
                <w:szCs w:val="24"/>
              </w:rPr>
              <w:t>/</w:t>
            </w:r>
            <w:r w:rsidR="0037607E" w:rsidRPr="0037607E">
              <w:rPr>
                <w:rFonts w:hint="eastAsia"/>
                <w:szCs w:val="24"/>
              </w:rPr>
              <w:t>粉尘排放、固废排放、能源消耗</w:t>
            </w:r>
            <w:r w:rsidRPr="00681C43">
              <w:rPr>
                <w:szCs w:val="24"/>
              </w:rPr>
              <w:t>；</w:t>
            </w:r>
          </w:p>
          <w:p w:rsidR="00D56B52" w:rsidRPr="00681C43" w:rsidRDefault="00D56B52" w:rsidP="001568E4">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选用低噪声设备，合理布局，隔声减震，厂房隔音；设备、电路定期检修、不定期检查，提高安全意识；做好火灾预防措施。一旦发生按相关应急预案执行；制定目标、指标；设备、电路定期检修、降低跑冒滴漏。</w:t>
            </w:r>
          </w:p>
          <w:p w:rsidR="00D56B52" w:rsidRPr="00681C43" w:rsidRDefault="00D56B52" w:rsidP="001568E4">
            <w:pPr>
              <w:spacing w:line="360" w:lineRule="auto"/>
              <w:ind w:firstLineChars="200" w:firstLine="420"/>
              <w:rPr>
                <w:szCs w:val="24"/>
              </w:rPr>
            </w:pPr>
            <w:r w:rsidRPr="00681C43">
              <w:rPr>
                <w:szCs w:val="24"/>
              </w:rPr>
              <w:t>不可接受风险：</w:t>
            </w:r>
            <w:r w:rsidR="0037607E" w:rsidRPr="0037607E">
              <w:rPr>
                <w:rFonts w:hint="eastAsia"/>
                <w:szCs w:val="24"/>
              </w:rPr>
              <w:t>火灾，触电、吸入性伤害、噪声伤害、机械伤害</w:t>
            </w:r>
            <w:r w:rsidRPr="00681C43">
              <w:rPr>
                <w:szCs w:val="24"/>
              </w:rPr>
              <w:t>；</w:t>
            </w:r>
          </w:p>
          <w:p w:rsidR="00D56B52" w:rsidRPr="00681C43" w:rsidRDefault="00D56B52" w:rsidP="001568E4">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电路定期检修、不定期检查，提高安全意识；做好火灾预防措施。一旦发生按相关应急预案执行；加强个体防护。</w:t>
            </w:r>
          </w:p>
          <w:p w:rsidR="00D56B52" w:rsidRPr="00681C43" w:rsidRDefault="00D56B52" w:rsidP="001568E4">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0037607E">
              <w:rPr>
                <w:rFonts w:hint="eastAsia"/>
                <w:szCs w:val="24"/>
              </w:rPr>
              <w:t>idt</w:t>
            </w:r>
            <w:r w:rsidR="0037607E" w:rsidRPr="00C4391B">
              <w:rPr>
                <w:rFonts w:hint="eastAsia"/>
                <w:szCs w:val="24"/>
              </w:rPr>
              <w:t xml:space="preserve"> </w:t>
            </w:r>
            <w:r w:rsidR="0037607E">
              <w:rPr>
                <w:rFonts w:hint="eastAsia"/>
                <w:szCs w:val="24"/>
              </w:rPr>
              <w:t>GB/T45001-2020</w:t>
            </w:r>
            <w:r w:rsidRPr="00C4391B">
              <w:rPr>
                <w:rFonts w:hint="eastAsia"/>
                <w:szCs w:val="24"/>
              </w:rPr>
              <w:t>标准的要求并结合本公司的具体情况，采取</w:t>
            </w:r>
            <w:r w:rsidRPr="00C4391B">
              <w:rPr>
                <w:rFonts w:hint="eastAsia"/>
                <w:szCs w:val="24"/>
              </w:rPr>
              <w:t>PDCA</w:t>
            </w:r>
            <w:r w:rsidRPr="00C4391B">
              <w:rPr>
                <w:rFonts w:hint="eastAsia"/>
                <w:szCs w:val="24"/>
              </w:rPr>
              <w:t>的过程方法，建立、实施、保持并持续改进质量、环境、职业健康安全管理体系。编制《管理手册》</w:t>
            </w:r>
            <w:r>
              <w:rPr>
                <w:rFonts w:hint="eastAsia"/>
                <w:szCs w:val="24"/>
              </w:rPr>
              <w:t>A</w:t>
            </w:r>
            <w:r w:rsidRPr="00C4391B">
              <w:rPr>
                <w:rFonts w:hint="eastAsia"/>
                <w:szCs w:val="24"/>
              </w:rPr>
              <w:t>/</w:t>
            </w:r>
            <w:r w:rsidR="0026158D">
              <w:rPr>
                <w:rFonts w:hint="eastAsia"/>
                <w:szCs w:val="24"/>
              </w:rPr>
              <w:t>0</w:t>
            </w:r>
            <w:r w:rsidRPr="00C4391B">
              <w:rPr>
                <w:rFonts w:hint="eastAsia"/>
                <w:szCs w:val="24"/>
              </w:rPr>
              <w:t>版，管理体系于</w:t>
            </w:r>
            <w:r w:rsidR="0026158D">
              <w:rPr>
                <w:rFonts w:hint="eastAsia"/>
                <w:szCs w:val="24"/>
              </w:rPr>
              <w:t>2020.2</w:t>
            </w:r>
            <w:r w:rsidRPr="00C4391B">
              <w:rPr>
                <w:rFonts w:hint="eastAsia"/>
                <w:szCs w:val="24"/>
              </w:rPr>
              <w:t>.</w:t>
            </w:r>
            <w:r w:rsidR="0026158D">
              <w:rPr>
                <w:rFonts w:hint="eastAsia"/>
                <w:szCs w:val="24"/>
              </w:rPr>
              <w:t>25</w:t>
            </w:r>
            <w:r w:rsidRPr="00C4391B">
              <w:rPr>
                <w:rFonts w:hint="eastAsia"/>
                <w:szCs w:val="24"/>
              </w:rPr>
              <w:t>建立并正式实施。另编制程序文件</w:t>
            </w:r>
            <w:r w:rsidRPr="00C4391B">
              <w:rPr>
                <w:rFonts w:hint="eastAsia"/>
                <w:szCs w:val="24"/>
              </w:rPr>
              <w:t>2</w:t>
            </w:r>
            <w:r w:rsidR="0026158D">
              <w:rPr>
                <w:rFonts w:hint="eastAsia"/>
                <w:szCs w:val="24"/>
              </w:rPr>
              <w:t>6</w:t>
            </w:r>
            <w:r w:rsidRPr="00C4391B">
              <w:rPr>
                <w:rFonts w:hint="eastAsia"/>
                <w:szCs w:val="24"/>
              </w:rPr>
              <w:t>个，版本号：</w:t>
            </w:r>
            <w:r>
              <w:rPr>
                <w:rFonts w:hint="eastAsia"/>
                <w:szCs w:val="24"/>
              </w:rPr>
              <w:t>A</w:t>
            </w:r>
            <w:r w:rsidRPr="00C4391B">
              <w:rPr>
                <w:rFonts w:hint="eastAsia"/>
                <w:szCs w:val="24"/>
              </w:rPr>
              <w:t>/</w:t>
            </w:r>
            <w:r w:rsidR="0026158D">
              <w:rPr>
                <w:rFonts w:hint="eastAsia"/>
                <w:szCs w:val="24"/>
              </w:rPr>
              <w:t>0</w:t>
            </w:r>
            <w:r w:rsidRPr="00C4391B">
              <w:rPr>
                <w:rFonts w:hint="eastAsia"/>
                <w:szCs w:val="24"/>
              </w:rPr>
              <w:t>，</w:t>
            </w:r>
            <w:r w:rsidRPr="00C4391B">
              <w:rPr>
                <w:rFonts w:hint="eastAsia"/>
                <w:szCs w:val="24"/>
              </w:rPr>
              <w:t>20</w:t>
            </w:r>
            <w:r w:rsidR="0026158D">
              <w:rPr>
                <w:rFonts w:hint="eastAsia"/>
                <w:szCs w:val="24"/>
              </w:rPr>
              <w:t>20</w:t>
            </w:r>
            <w:r w:rsidRPr="00C4391B">
              <w:rPr>
                <w:rFonts w:hint="eastAsia"/>
                <w:szCs w:val="24"/>
              </w:rPr>
              <w:t>年</w:t>
            </w:r>
            <w:r w:rsidR="0026158D">
              <w:rPr>
                <w:rFonts w:hint="eastAsia"/>
                <w:szCs w:val="24"/>
              </w:rPr>
              <w:t>2</w:t>
            </w:r>
            <w:r w:rsidRPr="00C4391B">
              <w:rPr>
                <w:rFonts w:hint="eastAsia"/>
                <w:szCs w:val="24"/>
              </w:rPr>
              <w:t>月</w:t>
            </w:r>
            <w:r w:rsidR="0026158D">
              <w:rPr>
                <w:rFonts w:hint="eastAsia"/>
                <w:szCs w:val="24"/>
              </w:rPr>
              <w:t>25</w:t>
            </w:r>
            <w:r w:rsidRPr="00C4391B">
              <w:rPr>
                <w:rFonts w:hint="eastAsia"/>
                <w:szCs w:val="24"/>
              </w:rPr>
              <w:t>日实施；建立作业指导书；建立有外来文件清单，收集法律法规和技术标准、规范；建立环境、职业健康安全法律法规和其他要求清单</w:t>
            </w:r>
            <w:r>
              <w:rPr>
                <w:rFonts w:hint="eastAsia"/>
                <w:szCs w:val="24"/>
              </w:rPr>
              <w:t>；</w:t>
            </w:r>
          </w:p>
          <w:p w:rsidR="00D56B52" w:rsidRPr="00681C43" w:rsidRDefault="00D56B52" w:rsidP="001568E4">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D56B52" w:rsidRDefault="00D56B52" w:rsidP="001568E4">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D56B52" w:rsidRPr="0026158D" w:rsidRDefault="0037607E" w:rsidP="0037607E">
            <w:pPr>
              <w:spacing w:line="360" w:lineRule="auto"/>
              <w:ind w:firstLineChars="200" w:firstLine="420"/>
              <w:rPr>
                <w:szCs w:val="24"/>
              </w:rPr>
            </w:pPr>
            <w:r w:rsidRPr="0037607E">
              <w:rPr>
                <w:rFonts w:hint="eastAsia"/>
                <w:szCs w:val="24"/>
              </w:rPr>
              <w:lastRenderedPageBreak/>
              <w:t>切割下料→冲压</w:t>
            </w:r>
            <w:r w:rsidRPr="0037607E">
              <w:rPr>
                <w:rFonts w:hint="eastAsia"/>
                <w:szCs w:val="24"/>
              </w:rPr>
              <w:t xml:space="preserve"> </w:t>
            </w:r>
            <w:r w:rsidRPr="0037607E">
              <w:rPr>
                <w:rFonts w:hint="eastAsia"/>
                <w:szCs w:val="24"/>
              </w:rPr>
              <w:t>→</w:t>
            </w:r>
            <w:r w:rsidRPr="0037607E">
              <w:rPr>
                <w:rFonts w:hint="eastAsia"/>
                <w:szCs w:val="24"/>
              </w:rPr>
              <w:t xml:space="preserve"> </w:t>
            </w:r>
            <w:r w:rsidRPr="0037607E">
              <w:rPr>
                <w:rFonts w:hint="eastAsia"/>
                <w:szCs w:val="24"/>
              </w:rPr>
              <w:t>折弯→焊接→喷涂→组装→检验→包装→成品入库</w:t>
            </w:r>
            <w:r w:rsidR="0026158D" w:rsidRPr="0026158D">
              <w:rPr>
                <w:rFonts w:hint="eastAsia"/>
                <w:szCs w:val="24"/>
              </w:rPr>
              <w:t>。</w:t>
            </w:r>
          </w:p>
          <w:p w:rsidR="00D56B52" w:rsidRPr="00681C43" w:rsidRDefault="00D56B52" w:rsidP="001568E4">
            <w:pPr>
              <w:spacing w:line="360" w:lineRule="auto"/>
              <w:ind w:firstLineChars="200" w:firstLine="420"/>
              <w:rPr>
                <w:szCs w:val="24"/>
              </w:rPr>
            </w:pPr>
            <w:r>
              <w:rPr>
                <w:rFonts w:hint="eastAsia"/>
                <w:szCs w:val="24"/>
              </w:rPr>
              <w:t>生产工艺</w:t>
            </w:r>
            <w:r w:rsidRPr="00681C43">
              <w:rPr>
                <w:rFonts w:hint="eastAsia"/>
                <w:szCs w:val="24"/>
              </w:rPr>
              <w:t>自上次审核以来，未发生变更。</w:t>
            </w:r>
          </w:p>
          <w:p w:rsidR="00D56B52" w:rsidRPr="00681C43" w:rsidRDefault="00D56B52" w:rsidP="001568E4">
            <w:pPr>
              <w:spacing w:line="360" w:lineRule="auto"/>
              <w:ind w:firstLineChars="200" w:firstLine="420"/>
              <w:rPr>
                <w:szCs w:val="24"/>
              </w:rPr>
            </w:pPr>
            <w:r w:rsidRPr="00681C43">
              <w:rPr>
                <w:szCs w:val="24"/>
              </w:rPr>
              <w:t>确</w:t>
            </w:r>
            <w:r w:rsidRPr="00681C43">
              <w:rPr>
                <w:rFonts w:hint="eastAsia"/>
                <w:szCs w:val="24"/>
              </w:rPr>
              <w:t>定</w:t>
            </w:r>
            <w:r w:rsidRPr="00681C43">
              <w:rPr>
                <w:szCs w:val="24"/>
              </w:rPr>
              <w:t>的认证范围：</w:t>
            </w:r>
          </w:p>
          <w:p w:rsidR="00FB2D0F" w:rsidRPr="00FB2D0F" w:rsidRDefault="00FB2D0F" w:rsidP="00FB2D0F">
            <w:pPr>
              <w:spacing w:line="360" w:lineRule="auto"/>
              <w:ind w:firstLineChars="200" w:firstLine="420"/>
              <w:rPr>
                <w:szCs w:val="24"/>
              </w:rPr>
            </w:pPr>
            <w:r w:rsidRPr="00FB2D0F">
              <w:rPr>
                <w:rFonts w:hint="eastAsia"/>
                <w:szCs w:val="24"/>
              </w:rPr>
              <w:t>Q</w:t>
            </w:r>
            <w:r w:rsidR="002C39E8">
              <w:rPr>
                <w:rFonts w:hint="eastAsia"/>
                <w:szCs w:val="24"/>
              </w:rPr>
              <w:t>：</w:t>
            </w:r>
            <w:r w:rsidRPr="00FB2D0F">
              <w:rPr>
                <w:rFonts w:hint="eastAsia"/>
                <w:szCs w:val="24"/>
              </w:rPr>
              <w:t>密集架、书架、文件柜、仓储货架、信报箱的生产</w:t>
            </w:r>
          </w:p>
          <w:p w:rsidR="00FB2D0F" w:rsidRPr="00FB2D0F" w:rsidRDefault="00FB2D0F" w:rsidP="00FB2D0F">
            <w:pPr>
              <w:spacing w:line="360" w:lineRule="auto"/>
              <w:ind w:firstLineChars="200" w:firstLine="420"/>
              <w:rPr>
                <w:szCs w:val="24"/>
              </w:rPr>
            </w:pPr>
            <w:r w:rsidRPr="00FB2D0F">
              <w:rPr>
                <w:rFonts w:hint="eastAsia"/>
                <w:szCs w:val="24"/>
              </w:rPr>
              <w:t>E</w:t>
            </w:r>
            <w:r w:rsidR="002C39E8">
              <w:rPr>
                <w:rFonts w:hint="eastAsia"/>
                <w:szCs w:val="24"/>
              </w:rPr>
              <w:t>：</w:t>
            </w:r>
            <w:r w:rsidRPr="00FB2D0F">
              <w:rPr>
                <w:rFonts w:hint="eastAsia"/>
                <w:szCs w:val="24"/>
              </w:rPr>
              <w:t>密集架、书架、文件柜、货架、信报箱的生产所涉及场所的相关环境管理活动</w:t>
            </w:r>
          </w:p>
          <w:p w:rsidR="0026158D" w:rsidRDefault="00FB2D0F" w:rsidP="00FB2D0F">
            <w:pPr>
              <w:spacing w:line="360" w:lineRule="auto"/>
              <w:ind w:firstLineChars="200" w:firstLine="420"/>
              <w:rPr>
                <w:szCs w:val="24"/>
              </w:rPr>
            </w:pPr>
            <w:r w:rsidRPr="00FB2D0F">
              <w:rPr>
                <w:rFonts w:hint="eastAsia"/>
                <w:szCs w:val="24"/>
              </w:rPr>
              <w:t>O</w:t>
            </w:r>
            <w:r w:rsidR="002C39E8">
              <w:rPr>
                <w:rFonts w:hint="eastAsia"/>
                <w:szCs w:val="24"/>
              </w:rPr>
              <w:t>：</w:t>
            </w:r>
            <w:r w:rsidRPr="00FB2D0F">
              <w:rPr>
                <w:rFonts w:hint="eastAsia"/>
                <w:szCs w:val="24"/>
              </w:rPr>
              <w:t>密集架、书架、文件柜、货架、信报箱的生产所涉及场所的相关职业健康安全管理活动</w:t>
            </w:r>
          </w:p>
          <w:p w:rsidR="00D56B52" w:rsidRPr="00681C43" w:rsidRDefault="00D56B52" w:rsidP="0026158D">
            <w:pPr>
              <w:spacing w:line="360" w:lineRule="auto"/>
              <w:ind w:firstLineChars="200" w:firstLine="420"/>
              <w:rPr>
                <w:szCs w:val="24"/>
              </w:rPr>
            </w:pPr>
            <w:r w:rsidRPr="00681C43">
              <w:rPr>
                <w:szCs w:val="24"/>
              </w:rPr>
              <w:t>不适用条款：</w:t>
            </w:r>
            <w:r w:rsidR="0026158D">
              <w:rPr>
                <w:szCs w:val="24"/>
              </w:rPr>
              <w:t>ISO</w:t>
            </w:r>
            <w:r w:rsidR="0026158D">
              <w:rPr>
                <w:rFonts w:hint="eastAsia"/>
                <w:szCs w:val="24"/>
              </w:rPr>
              <w:t>9001</w:t>
            </w:r>
            <w:r w:rsidR="0026158D">
              <w:rPr>
                <w:rFonts w:hint="eastAsia"/>
                <w:szCs w:val="24"/>
              </w:rPr>
              <w:t>：</w:t>
            </w:r>
            <w:r w:rsidR="0026158D">
              <w:rPr>
                <w:rFonts w:hint="eastAsia"/>
                <w:szCs w:val="24"/>
              </w:rPr>
              <w:t>2015</w:t>
            </w:r>
            <w:r w:rsidR="0026158D">
              <w:rPr>
                <w:rFonts w:hint="eastAsia"/>
                <w:szCs w:val="24"/>
              </w:rPr>
              <w:t>标准</w:t>
            </w:r>
            <w:r w:rsidR="0026158D">
              <w:rPr>
                <w:rFonts w:hint="eastAsia"/>
                <w:szCs w:val="24"/>
              </w:rPr>
              <w:t>8.3</w:t>
            </w:r>
            <w:r w:rsidR="0026158D">
              <w:rPr>
                <w:rFonts w:hint="eastAsia"/>
                <w:szCs w:val="24"/>
              </w:rPr>
              <w:t>条款；企业</w:t>
            </w:r>
            <w:r w:rsidR="0026158D" w:rsidRPr="006460A6">
              <w:rPr>
                <w:rFonts w:eastAsiaTheme="minorEastAsia" w:hAnsiTheme="minorEastAsia" w:hint="eastAsia"/>
              </w:rPr>
              <w:t>按照传统工艺提供生产和服务，其生产加工过程不涉及</w:t>
            </w:r>
            <w:r w:rsidR="0026158D" w:rsidRPr="006460A6">
              <w:rPr>
                <w:rFonts w:eastAsiaTheme="minorEastAsia" w:hAnsiTheme="minorEastAsia" w:hint="eastAsia"/>
              </w:rPr>
              <w:t>GB/T19001-2016/ISO 9001:2015</w:t>
            </w:r>
            <w:r w:rsidR="0026158D" w:rsidRPr="006460A6">
              <w:rPr>
                <w:rFonts w:eastAsiaTheme="minorEastAsia" w:hAnsiTheme="minorEastAsia" w:hint="eastAsia"/>
              </w:rPr>
              <w:t>标准中</w:t>
            </w:r>
            <w:r w:rsidR="0026158D" w:rsidRPr="006460A6">
              <w:rPr>
                <w:rFonts w:eastAsiaTheme="minorEastAsia" w:hAnsiTheme="minorEastAsia" w:hint="eastAsia"/>
              </w:rPr>
              <w:t>8.3</w:t>
            </w:r>
            <w:r w:rsidR="0026158D" w:rsidRPr="006460A6">
              <w:rPr>
                <w:rFonts w:eastAsiaTheme="minorEastAsia" w:hAnsiTheme="minorEastAsia" w:hint="eastAsia"/>
              </w:rPr>
              <w:t>条款内容，其不适用的要求不影响公司确保其产品和服务合格的能力和责任，对增强顾客满意也不会产生影响。不适用合理。</w:t>
            </w:r>
          </w:p>
          <w:p w:rsidR="00D56B52" w:rsidRDefault="00D56B52" w:rsidP="001568E4">
            <w:pPr>
              <w:spacing w:line="360" w:lineRule="auto"/>
              <w:ind w:firstLineChars="200" w:firstLine="420"/>
              <w:rPr>
                <w:rFonts w:ascii="宋体" w:hAnsi="宋体" w:cs="Arial"/>
                <w:spacing w:val="-6"/>
                <w:szCs w:val="21"/>
              </w:rPr>
            </w:pPr>
            <w:r w:rsidRPr="00681C43">
              <w:rPr>
                <w:rFonts w:hint="eastAsia"/>
                <w:szCs w:val="24"/>
              </w:rPr>
              <w:t>经</w:t>
            </w:r>
            <w:r w:rsidRPr="00681C43">
              <w:rPr>
                <w:szCs w:val="24"/>
              </w:rPr>
              <w:t>识别</w:t>
            </w:r>
            <w:r w:rsidRPr="00681C43">
              <w:rPr>
                <w:rFonts w:hint="eastAsia"/>
                <w:szCs w:val="24"/>
              </w:rPr>
              <w:t>，公司</w:t>
            </w:r>
            <w:r w:rsidRPr="00681C43">
              <w:rPr>
                <w:szCs w:val="24"/>
              </w:rPr>
              <w:t>无外包过程</w:t>
            </w:r>
            <w:r w:rsidRPr="00681C43">
              <w:rPr>
                <w:rFonts w:hint="eastAsia"/>
                <w:szCs w:val="24"/>
              </w:rPr>
              <w:t>。</w:t>
            </w:r>
          </w:p>
        </w:tc>
        <w:tc>
          <w:tcPr>
            <w:tcW w:w="1585" w:type="dxa"/>
          </w:tcPr>
          <w:p w:rsidR="00D56B52" w:rsidRDefault="00D56B52" w:rsidP="001568E4">
            <w:r w:rsidRPr="009B78A4">
              <w:rPr>
                <w:sz w:val="24"/>
                <w:szCs w:val="24"/>
              </w:rPr>
              <w:lastRenderedPageBreak/>
              <w:t>符合</w:t>
            </w:r>
          </w:p>
        </w:tc>
      </w:tr>
      <w:tr w:rsidR="00D56B52" w:rsidRPr="007F23D6" w:rsidTr="0061222A">
        <w:trPr>
          <w:trHeight w:val="416"/>
        </w:trPr>
        <w:tc>
          <w:tcPr>
            <w:tcW w:w="1809" w:type="dxa"/>
          </w:tcPr>
          <w:p w:rsidR="00D56B52" w:rsidRPr="00681C43" w:rsidRDefault="00D56B52" w:rsidP="001568E4">
            <w:pPr>
              <w:rPr>
                <w:rFonts w:hAnsi="宋体"/>
                <w:szCs w:val="24"/>
              </w:rPr>
            </w:pPr>
            <w:r w:rsidRPr="00681C43">
              <w:rPr>
                <w:rFonts w:hAnsi="宋体" w:hint="eastAsia"/>
                <w:szCs w:val="24"/>
              </w:rPr>
              <w:lastRenderedPageBreak/>
              <w:t>领导作用和承诺</w:t>
            </w:r>
          </w:p>
          <w:p w:rsidR="00D56B52" w:rsidRPr="00681C43" w:rsidRDefault="00D56B52" w:rsidP="001568E4">
            <w:pPr>
              <w:rPr>
                <w:rFonts w:hAnsi="宋体"/>
                <w:szCs w:val="24"/>
              </w:rPr>
            </w:pPr>
            <w:r w:rsidRPr="00681C43">
              <w:rPr>
                <w:rFonts w:hAnsi="宋体" w:hint="eastAsia"/>
                <w:szCs w:val="24"/>
              </w:rPr>
              <w:t>组织的岗位、职责和权限</w:t>
            </w:r>
          </w:p>
          <w:p w:rsidR="00D56B52" w:rsidRPr="00681C43" w:rsidRDefault="00D56B52" w:rsidP="001568E4">
            <w:pPr>
              <w:rPr>
                <w:rFonts w:hAnsi="宋体"/>
                <w:szCs w:val="24"/>
              </w:rPr>
            </w:pPr>
          </w:p>
        </w:tc>
        <w:tc>
          <w:tcPr>
            <w:tcW w:w="1311" w:type="dxa"/>
          </w:tcPr>
          <w:p w:rsidR="00D56B52" w:rsidRPr="00681C43" w:rsidRDefault="00D56B52" w:rsidP="001568E4">
            <w:pPr>
              <w:jc w:val="center"/>
              <w:rPr>
                <w:rFonts w:hAnsi="宋体"/>
                <w:szCs w:val="24"/>
              </w:rPr>
            </w:pPr>
            <w:r>
              <w:rPr>
                <w:rFonts w:hAnsi="宋体" w:hint="eastAsia"/>
                <w:szCs w:val="24"/>
              </w:rPr>
              <w:t>QE</w:t>
            </w:r>
            <w:r w:rsidRPr="00681C43">
              <w:rPr>
                <w:rFonts w:hAnsi="宋体" w:hint="eastAsia"/>
                <w:szCs w:val="24"/>
              </w:rPr>
              <w:t>O:5.1</w:t>
            </w:r>
          </w:p>
          <w:p w:rsidR="00D56B52" w:rsidRPr="00681C43" w:rsidRDefault="00D56B52" w:rsidP="001568E4">
            <w:pPr>
              <w:jc w:val="center"/>
              <w:rPr>
                <w:rFonts w:hAnsi="宋体"/>
                <w:szCs w:val="24"/>
              </w:rPr>
            </w:pPr>
            <w:r w:rsidRPr="00681C43">
              <w:rPr>
                <w:rFonts w:hAnsi="宋体" w:hint="eastAsia"/>
                <w:szCs w:val="24"/>
              </w:rPr>
              <w:t>5.3</w:t>
            </w:r>
          </w:p>
          <w:p w:rsidR="00D56B52" w:rsidRPr="00681C43" w:rsidRDefault="00D56B52" w:rsidP="001568E4">
            <w:pPr>
              <w:rPr>
                <w:rFonts w:hAnsi="宋体"/>
                <w:szCs w:val="24"/>
              </w:rPr>
            </w:pPr>
          </w:p>
        </w:tc>
        <w:tc>
          <w:tcPr>
            <w:tcW w:w="10004" w:type="dxa"/>
          </w:tcPr>
          <w:p w:rsidR="00D56B52" w:rsidRPr="00681C43" w:rsidRDefault="00D56B52" w:rsidP="001568E4">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D56B52" w:rsidRPr="00681C43" w:rsidRDefault="0026158D" w:rsidP="001568E4">
            <w:pPr>
              <w:spacing w:line="360" w:lineRule="auto"/>
              <w:ind w:firstLineChars="200" w:firstLine="420"/>
              <w:rPr>
                <w:rFonts w:hAnsi="宋体"/>
                <w:szCs w:val="24"/>
              </w:rPr>
            </w:pPr>
            <w:r>
              <w:rPr>
                <w:rFonts w:hAnsi="宋体"/>
                <w:szCs w:val="24"/>
              </w:rPr>
              <w:t>公司部门设置有：行政部</w:t>
            </w:r>
            <w:r w:rsidR="00FB2D0F">
              <w:rPr>
                <w:rFonts w:hAnsi="宋体"/>
                <w:szCs w:val="24"/>
              </w:rPr>
              <w:t>、</w:t>
            </w:r>
            <w:r w:rsidR="00FB2D0F">
              <w:rPr>
                <w:rFonts w:hAnsi="宋体" w:hint="eastAsia"/>
                <w:szCs w:val="24"/>
              </w:rPr>
              <w:t>生技</w:t>
            </w:r>
            <w:r w:rsidR="00D56B52">
              <w:rPr>
                <w:rFonts w:hAnsi="宋体"/>
                <w:szCs w:val="24"/>
              </w:rPr>
              <w:t>部、</w:t>
            </w:r>
            <w:r w:rsidR="00D9650D">
              <w:rPr>
                <w:rFonts w:hAnsi="宋体"/>
                <w:szCs w:val="24"/>
              </w:rPr>
              <w:t>质检部、</w:t>
            </w:r>
            <w:r>
              <w:rPr>
                <w:rFonts w:hAnsi="宋体"/>
                <w:szCs w:val="24"/>
              </w:rPr>
              <w:t>供销部、</w:t>
            </w:r>
            <w:r w:rsidR="00D56B52">
              <w:rPr>
                <w:rFonts w:hAnsi="宋体"/>
                <w:szCs w:val="24"/>
              </w:rPr>
              <w:t>财务部</w:t>
            </w:r>
            <w:r w:rsidR="00D56B52" w:rsidRPr="00681C43">
              <w:rPr>
                <w:rFonts w:hAnsi="宋体"/>
                <w:szCs w:val="24"/>
              </w:rPr>
              <w:t>；</w:t>
            </w:r>
            <w:r w:rsidR="00D56B52">
              <w:rPr>
                <w:rFonts w:hAnsi="宋体"/>
                <w:szCs w:val="24"/>
              </w:rPr>
              <w:t>共计</w:t>
            </w:r>
            <w:r w:rsidR="00FB2D0F">
              <w:rPr>
                <w:rFonts w:hAnsi="宋体" w:hint="eastAsia"/>
                <w:szCs w:val="24"/>
              </w:rPr>
              <w:t>40</w:t>
            </w:r>
            <w:r w:rsidR="00FB2D0F">
              <w:rPr>
                <w:rFonts w:hAnsi="宋体" w:hint="eastAsia"/>
                <w:szCs w:val="24"/>
              </w:rPr>
              <w:t>余</w:t>
            </w:r>
            <w:r w:rsidR="00D56B52">
              <w:rPr>
                <w:rFonts w:hAnsi="宋体" w:hint="eastAsia"/>
                <w:szCs w:val="24"/>
              </w:rPr>
              <w:t>人；</w:t>
            </w:r>
          </w:p>
          <w:p w:rsidR="00D56B52" w:rsidRDefault="00D56B52" w:rsidP="001568E4">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D56B52" w:rsidRPr="00681C43" w:rsidRDefault="00D56B52" w:rsidP="001568E4">
            <w:pPr>
              <w:spacing w:line="360" w:lineRule="auto"/>
              <w:ind w:firstLineChars="200" w:firstLine="420"/>
              <w:rPr>
                <w:rFonts w:hAnsi="宋体"/>
                <w:szCs w:val="24"/>
              </w:rPr>
            </w:pPr>
            <w:r w:rsidRPr="00427512">
              <w:rPr>
                <w:rFonts w:hAnsi="宋体"/>
                <w:szCs w:val="24"/>
              </w:rPr>
              <w:t>总经理</w:t>
            </w:r>
            <w:r w:rsidR="00FB2D0F">
              <w:rPr>
                <w:rFonts w:hAnsi="宋体"/>
                <w:szCs w:val="24"/>
              </w:rPr>
              <w:t>熊国平</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D56B52" w:rsidRPr="00681C43" w:rsidRDefault="00D56B52" w:rsidP="001568E4">
            <w:pPr>
              <w:spacing w:line="360" w:lineRule="auto"/>
              <w:ind w:firstLineChars="200" w:firstLine="420"/>
              <w:rPr>
                <w:rFonts w:hAnsi="宋体"/>
                <w:szCs w:val="24"/>
              </w:rPr>
            </w:pPr>
            <w:r w:rsidRPr="00427512">
              <w:rPr>
                <w:rFonts w:hAnsi="宋体"/>
                <w:szCs w:val="24"/>
              </w:rPr>
              <w:lastRenderedPageBreak/>
              <w:t>管代</w:t>
            </w:r>
            <w:r w:rsidR="00FB2D0F">
              <w:rPr>
                <w:rFonts w:hAnsi="宋体"/>
                <w:szCs w:val="24"/>
              </w:rPr>
              <w:t>杨财保</w:t>
            </w:r>
            <w:r w:rsidRPr="00427512">
              <w:rPr>
                <w:rFonts w:hAnsi="宋体"/>
                <w:szCs w:val="24"/>
              </w:rPr>
              <w:t>，主要负责公司行政及体系工作。</w:t>
            </w:r>
          </w:p>
          <w:p w:rsidR="00D56B52" w:rsidRPr="00681C43" w:rsidRDefault="00D56B52" w:rsidP="001568E4">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D56B52" w:rsidRPr="00681C43" w:rsidRDefault="00D56B52" w:rsidP="001568E4">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D56B52" w:rsidRPr="00681C43" w:rsidRDefault="00D56B52" w:rsidP="001568E4">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D56B52" w:rsidRPr="00681C43" w:rsidRDefault="00D56B52" w:rsidP="001568E4">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D56B52" w:rsidRPr="00681C43" w:rsidRDefault="00D56B52" w:rsidP="001568E4">
            <w:pPr>
              <w:spacing w:line="360" w:lineRule="auto"/>
              <w:ind w:firstLineChars="200" w:firstLine="420"/>
              <w:rPr>
                <w:rFonts w:hAnsi="宋体"/>
                <w:szCs w:val="24"/>
              </w:rPr>
            </w:pPr>
            <w:r w:rsidRPr="00427512">
              <w:rPr>
                <w:rFonts w:hAnsi="宋体"/>
                <w:szCs w:val="24"/>
              </w:rPr>
              <w:t>经交流总经理和管代熟悉管理体系的基本运行情况，比较重视体系建设。</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szCs w:val="24"/>
              </w:rPr>
            </w:pPr>
            <w:r w:rsidRPr="00427512">
              <w:rPr>
                <w:rFonts w:hAnsi="宋体"/>
                <w:szCs w:val="24"/>
              </w:rPr>
              <w:lastRenderedPageBreak/>
              <w:t>方针</w:t>
            </w:r>
          </w:p>
        </w:tc>
        <w:tc>
          <w:tcPr>
            <w:tcW w:w="1311" w:type="dxa"/>
            <w:vAlign w:val="center"/>
          </w:tcPr>
          <w:p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 xml:space="preserve">5.2 </w:t>
            </w:r>
          </w:p>
        </w:tc>
        <w:tc>
          <w:tcPr>
            <w:tcW w:w="10004" w:type="dxa"/>
            <w:vAlign w:val="center"/>
          </w:tcPr>
          <w:p w:rsidR="00D56B52" w:rsidRPr="00681C43" w:rsidRDefault="00D56B52" w:rsidP="001568E4">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企业已经制定质量、环境、安全方针，具体包含在《管理手册》，公司的质量、环境、职业健康安全方针是：</w:t>
            </w:r>
          </w:p>
          <w:p w:rsidR="002C39E8" w:rsidRPr="002C39E8" w:rsidRDefault="002C39E8" w:rsidP="002C39E8">
            <w:pPr>
              <w:spacing w:line="400" w:lineRule="exact"/>
              <w:ind w:firstLineChars="200" w:firstLine="420"/>
              <w:rPr>
                <w:rFonts w:hAnsi="宋体"/>
                <w:szCs w:val="24"/>
              </w:rPr>
            </w:pPr>
            <w:r w:rsidRPr="002C39E8">
              <w:rPr>
                <w:rFonts w:hAnsi="宋体" w:hint="eastAsia"/>
                <w:szCs w:val="24"/>
              </w:rPr>
              <w:t>质量至上、持续创新、诚实守信、顾客至上</w:t>
            </w:r>
            <w:r w:rsidRPr="002C39E8">
              <w:rPr>
                <w:rFonts w:hAnsi="宋体" w:hint="eastAsia"/>
                <w:szCs w:val="24"/>
              </w:rPr>
              <w:t xml:space="preserve"> </w:t>
            </w:r>
          </w:p>
          <w:p w:rsidR="00D56B52" w:rsidRDefault="002C39E8" w:rsidP="002C39E8">
            <w:pPr>
              <w:spacing w:line="400" w:lineRule="exact"/>
              <w:ind w:firstLineChars="200" w:firstLine="420"/>
              <w:rPr>
                <w:rFonts w:hAnsi="宋体"/>
                <w:szCs w:val="24"/>
              </w:rPr>
            </w:pPr>
            <w:r w:rsidRPr="002C39E8">
              <w:rPr>
                <w:rFonts w:hAnsi="宋体" w:hint="eastAsia"/>
                <w:szCs w:val="24"/>
              </w:rPr>
              <w:t>预防为主，降低风险；遵章守法，减污降耗</w:t>
            </w:r>
            <w:r w:rsidR="00D56B52" w:rsidRPr="00681C43">
              <w:rPr>
                <w:rFonts w:hAnsi="宋体" w:hint="eastAsia"/>
                <w:szCs w:val="24"/>
              </w:rPr>
              <w:t>。</w:t>
            </w:r>
          </w:p>
          <w:p w:rsidR="00D56B52" w:rsidRPr="00681C43" w:rsidRDefault="00D56B52" w:rsidP="001568E4">
            <w:pPr>
              <w:spacing w:line="400" w:lineRule="exact"/>
              <w:ind w:firstLineChars="200" w:firstLine="420"/>
              <w:rPr>
                <w:rFonts w:hAnsi="宋体"/>
                <w:szCs w:val="24"/>
              </w:rPr>
            </w:pPr>
            <w:r>
              <w:rPr>
                <w:rFonts w:hAnsi="宋体" w:hint="eastAsia"/>
                <w:szCs w:val="24"/>
              </w:rPr>
              <w:t>方针与公司相适应，无变更；</w:t>
            </w:r>
          </w:p>
          <w:p w:rsidR="00D56B52" w:rsidRPr="00681C43" w:rsidRDefault="00D56B52" w:rsidP="001568E4">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D56B52" w:rsidRPr="00681C43" w:rsidRDefault="00D56B52" w:rsidP="001568E4">
            <w:pPr>
              <w:spacing w:line="360" w:lineRule="auto"/>
              <w:ind w:firstLineChars="200" w:firstLine="420"/>
              <w:rPr>
                <w:rFonts w:hAnsi="宋体"/>
                <w:szCs w:val="24"/>
              </w:rPr>
            </w:pPr>
            <w:r w:rsidRPr="00427512">
              <w:rPr>
                <w:rFonts w:hAnsi="宋体"/>
                <w:szCs w:val="24"/>
              </w:rPr>
              <w:t>总经理</w:t>
            </w:r>
            <w:r w:rsidRPr="00681C43">
              <w:rPr>
                <w:rFonts w:hAnsi="宋体"/>
                <w:szCs w:val="24"/>
              </w:rPr>
              <w:t>:</w:t>
            </w:r>
            <w:r w:rsidR="002C39E8">
              <w:rPr>
                <w:rFonts w:hAnsi="宋体"/>
                <w:szCs w:val="24"/>
              </w:rPr>
              <w:t>熊国平</w:t>
            </w:r>
            <w:r w:rsidRPr="00427512">
              <w:rPr>
                <w:rFonts w:hAnsi="宋体"/>
                <w:szCs w:val="24"/>
              </w:rPr>
              <w:t>；管代：</w:t>
            </w:r>
            <w:r w:rsidR="002C39E8">
              <w:rPr>
                <w:rFonts w:hAnsi="宋体"/>
                <w:szCs w:val="24"/>
              </w:rPr>
              <w:t>杨财保</w:t>
            </w:r>
            <w:r w:rsidRPr="00427512">
              <w:rPr>
                <w:rFonts w:hAnsi="宋体"/>
                <w:szCs w:val="24"/>
              </w:rPr>
              <w:t>，按照标准要求制订的方针，并介绍了方针的含义，对体系知识的学习还需加强。管理评审</w:t>
            </w:r>
            <w:r>
              <w:rPr>
                <w:rFonts w:hAnsi="宋体"/>
                <w:szCs w:val="24"/>
              </w:rPr>
              <w:t>会议中</w:t>
            </w:r>
            <w:r w:rsidRPr="00427512">
              <w:rPr>
                <w:rFonts w:hAnsi="宋体"/>
                <w:szCs w:val="24"/>
              </w:rPr>
              <w:t>对质量、环境、职业健康安全方针的适宜性作了评审，判定适宜，适合公司的发展需求。质量、环境和职业健康安全方针符合标准要求。</w:t>
            </w:r>
          </w:p>
        </w:tc>
        <w:tc>
          <w:tcPr>
            <w:tcW w:w="1585" w:type="dxa"/>
          </w:tcPr>
          <w:p w:rsidR="00D56B52" w:rsidRDefault="00D56B52" w:rsidP="001568E4">
            <w:r w:rsidRPr="009B78A4">
              <w:rPr>
                <w:sz w:val="24"/>
                <w:szCs w:val="24"/>
              </w:rPr>
              <w:t>符合</w:t>
            </w:r>
          </w:p>
        </w:tc>
      </w:tr>
      <w:tr w:rsidR="00D56B52" w:rsidRPr="007F23D6" w:rsidTr="00607106">
        <w:trPr>
          <w:trHeight w:val="416"/>
        </w:trPr>
        <w:tc>
          <w:tcPr>
            <w:tcW w:w="1809" w:type="dxa"/>
            <w:vAlign w:val="center"/>
          </w:tcPr>
          <w:p w:rsidR="00D56B52" w:rsidRPr="00427512" w:rsidRDefault="00D56B52" w:rsidP="001568E4">
            <w:pPr>
              <w:rPr>
                <w:szCs w:val="24"/>
              </w:rPr>
            </w:pPr>
            <w:r w:rsidRPr="00427512">
              <w:rPr>
                <w:rFonts w:hAnsi="宋体"/>
                <w:szCs w:val="24"/>
              </w:rPr>
              <w:t>目标和措施计划（管理方案）</w:t>
            </w:r>
          </w:p>
        </w:tc>
        <w:tc>
          <w:tcPr>
            <w:tcW w:w="1311" w:type="dxa"/>
            <w:vAlign w:val="center"/>
          </w:tcPr>
          <w:p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 xml:space="preserve">6.2  </w:t>
            </w:r>
          </w:p>
        </w:tc>
        <w:tc>
          <w:tcPr>
            <w:tcW w:w="10004" w:type="dxa"/>
            <w:vAlign w:val="center"/>
          </w:tcPr>
          <w:p w:rsidR="00D56B52" w:rsidRPr="00427512" w:rsidRDefault="00D56B52" w:rsidP="001568E4">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w:t>
            </w:r>
            <w:r w:rsidRPr="00427512">
              <w:rPr>
                <w:rFonts w:hAnsi="宋体"/>
                <w:szCs w:val="24"/>
              </w:rPr>
              <w:lastRenderedPageBreak/>
              <w:t>议形式传达、培训和内部沟通等形式进行了沟通。</w:t>
            </w:r>
          </w:p>
          <w:p w:rsidR="00BD0740" w:rsidRPr="00BD0740" w:rsidRDefault="00BD0740" w:rsidP="00BD0740">
            <w:pPr>
              <w:spacing w:line="360" w:lineRule="auto"/>
              <w:ind w:firstLineChars="200" w:firstLine="420"/>
              <w:rPr>
                <w:rFonts w:hAnsi="宋体"/>
                <w:szCs w:val="24"/>
              </w:rPr>
            </w:pPr>
            <w:r w:rsidRPr="00BD0740">
              <w:rPr>
                <w:rFonts w:hAnsi="宋体" w:hint="eastAsia"/>
                <w:szCs w:val="24"/>
              </w:rPr>
              <w:t>管理目标：</w:t>
            </w:r>
          </w:p>
          <w:p w:rsidR="00BD0740" w:rsidRPr="00BD0740" w:rsidRDefault="00BD0740" w:rsidP="00BD0740">
            <w:pPr>
              <w:spacing w:line="360" w:lineRule="auto"/>
              <w:ind w:firstLineChars="200" w:firstLine="420"/>
              <w:rPr>
                <w:rFonts w:hAnsi="宋体"/>
                <w:szCs w:val="24"/>
              </w:rPr>
            </w:pPr>
            <w:r w:rsidRPr="00BD0740">
              <w:rPr>
                <w:rFonts w:hAnsi="宋体" w:hint="eastAsia"/>
                <w:szCs w:val="24"/>
              </w:rPr>
              <w:t>一、质量目标：</w:t>
            </w:r>
          </w:p>
          <w:p w:rsidR="002C39E8" w:rsidRPr="002C39E8" w:rsidRDefault="002C39E8" w:rsidP="002C39E8">
            <w:pPr>
              <w:spacing w:line="360" w:lineRule="auto"/>
              <w:ind w:firstLineChars="200" w:firstLine="420"/>
              <w:rPr>
                <w:rFonts w:hAnsi="宋体"/>
                <w:szCs w:val="24"/>
              </w:rPr>
            </w:pPr>
            <w:r>
              <w:rPr>
                <w:rFonts w:hAnsi="宋体" w:hint="eastAsia"/>
                <w:szCs w:val="24"/>
              </w:rPr>
              <w:t>1</w:t>
            </w:r>
            <w:r>
              <w:rPr>
                <w:rFonts w:hAnsi="宋体" w:hint="eastAsia"/>
                <w:szCs w:val="24"/>
              </w:rPr>
              <w:t>、</w:t>
            </w:r>
            <w:r w:rsidRPr="002C39E8">
              <w:rPr>
                <w:rFonts w:hAnsi="宋体" w:hint="eastAsia"/>
                <w:szCs w:val="24"/>
              </w:rPr>
              <w:t>产品一次交验合格率≥</w:t>
            </w:r>
            <w:r w:rsidRPr="002C39E8">
              <w:rPr>
                <w:rFonts w:hAnsi="宋体" w:hint="eastAsia"/>
                <w:szCs w:val="24"/>
              </w:rPr>
              <w:t>95%</w:t>
            </w:r>
            <w:r w:rsidRPr="002C39E8">
              <w:rPr>
                <w:rFonts w:hAnsi="宋体" w:hint="eastAsia"/>
                <w:szCs w:val="24"/>
              </w:rPr>
              <w:t>；</w:t>
            </w:r>
          </w:p>
          <w:p w:rsidR="002C39E8" w:rsidRPr="002C39E8" w:rsidRDefault="002C39E8" w:rsidP="002C39E8">
            <w:pPr>
              <w:spacing w:line="360" w:lineRule="auto"/>
              <w:ind w:firstLineChars="200" w:firstLine="420"/>
              <w:rPr>
                <w:rFonts w:hAnsi="宋体"/>
                <w:szCs w:val="24"/>
              </w:rPr>
            </w:pPr>
            <w:r>
              <w:rPr>
                <w:rFonts w:hAnsi="宋体" w:hint="eastAsia"/>
                <w:szCs w:val="24"/>
              </w:rPr>
              <w:t>2</w:t>
            </w:r>
            <w:r>
              <w:rPr>
                <w:rFonts w:hAnsi="宋体" w:hint="eastAsia"/>
                <w:szCs w:val="24"/>
              </w:rPr>
              <w:t>、</w:t>
            </w:r>
            <w:r w:rsidRPr="002C39E8">
              <w:rPr>
                <w:rFonts w:hAnsi="宋体" w:hint="eastAsia"/>
                <w:szCs w:val="24"/>
              </w:rPr>
              <w:t>产品出厂合格率</w:t>
            </w:r>
            <w:r w:rsidRPr="002C39E8">
              <w:rPr>
                <w:rFonts w:hAnsi="宋体" w:hint="eastAsia"/>
                <w:szCs w:val="24"/>
              </w:rPr>
              <w:t>100%</w:t>
            </w:r>
            <w:r w:rsidRPr="002C39E8">
              <w:rPr>
                <w:rFonts w:hAnsi="宋体" w:hint="eastAsia"/>
                <w:szCs w:val="24"/>
              </w:rPr>
              <w:t>；</w:t>
            </w:r>
          </w:p>
          <w:p w:rsidR="002C39E8" w:rsidRPr="002C39E8" w:rsidRDefault="002C39E8" w:rsidP="002C39E8">
            <w:pPr>
              <w:spacing w:line="360" w:lineRule="auto"/>
              <w:ind w:firstLineChars="200" w:firstLine="420"/>
              <w:rPr>
                <w:rFonts w:hAnsi="宋体"/>
                <w:szCs w:val="24"/>
              </w:rPr>
            </w:pPr>
            <w:r>
              <w:rPr>
                <w:rFonts w:hAnsi="宋体" w:hint="eastAsia"/>
                <w:szCs w:val="24"/>
              </w:rPr>
              <w:t>3</w:t>
            </w:r>
            <w:r>
              <w:rPr>
                <w:rFonts w:hAnsi="宋体" w:hint="eastAsia"/>
                <w:szCs w:val="24"/>
              </w:rPr>
              <w:t>、</w:t>
            </w:r>
            <w:r w:rsidRPr="002C39E8">
              <w:rPr>
                <w:rFonts w:hAnsi="宋体" w:hint="eastAsia"/>
                <w:szCs w:val="24"/>
              </w:rPr>
              <w:t>顾客满意度≥</w:t>
            </w:r>
            <w:r w:rsidRPr="002C39E8">
              <w:rPr>
                <w:rFonts w:hAnsi="宋体" w:hint="eastAsia"/>
                <w:szCs w:val="24"/>
              </w:rPr>
              <w:t xml:space="preserve">98% </w:t>
            </w:r>
          </w:p>
          <w:p w:rsidR="00BD0740" w:rsidRPr="00BD0740" w:rsidRDefault="00BD0740" w:rsidP="002C39E8">
            <w:pPr>
              <w:spacing w:line="360" w:lineRule="auto"/>
              <w:ind w:firstLineChars="200" w:firstLine="420"/>
              <w:rPr>
                <w:rFonts w:hAnsi="宋体"/>
                <w:szCs w:val="24"/>
              </w:rPr>
            </w:pPr>
            <w:r w:rsidRPr="00BD0740">
              <w:rPr>
                <w:rFonts w:hAnsi="宋体" w:hint="eastAsia"/>
                <w:szCs w:val="24"/>
              </w:rPr>
              <w:t>二、环境</w:t>
            </w:r>
            <w:r w:rsidRPr="00BD0740">
              <w:rPr>
                <w:rFonts w:hAnsi="宋体" w:hint="eastAsia"/>
                <w:szCs w:val="24"/>
              </w:rPr>
              <w:t>/</w:t>
            </w:r>
            <w:r w:rsidRPr="00BD0740">
              <w:rPr>
                <w:rFonts w:hAnsi="宋体" w:hint="eastAsia"/>
                <w:szCs w:val="24"/>
              </w:rPr>
              <w:t>职业健康安全目标：</w:t>
            </w:r>
          </w:p>
          <w:p w:rsidR="002C39E8" w:rsidRPr="002C39E8" w:rsidRDefault="002C39E8" w:rsidP="002C39E8">
            <w:pPr>
              <w:spacing w:line="360" w:lineRule="auto"/>
              <w:ind w:firstLineChars="200" w:firstLine="420"/>
              <w:rPr>
                <w:rFonts w:hAnsi="宋体"/>
                <w:szCs w:val="24"/>
              </w:rPr>
            </w:pPr>
            <w:r>
              <w:rPr>
                <w:rFonts w:hAnsi="宋体" w:hint="eastAsia"/>
                <w:szCs w:val="24"/>
              </w:rPr>
              <w:t>1</w:t>
            </w:r>
            <w:r>
              <w:rPr>
                <w:rFonts w:hAnsi="宋体" w:hint="eastAsia"/>
                <w:szCs w:val="24"/>
              </w:rPr>
              <w:t>、</w:t>
            </w:r>
            <w:r w:rsidRPr="002C39E8">
              <w:rPr>
                <w:rFonts w:hAnsi="宋体" w:hint="eastAsia"/>
                <w:szCs w:val="24"/>
              </w:rPr>
              <w:t>火灾、触电机械伤害为</w:t>
            </w:r>
            <w:r w:rsidRPr="002C39E8">
              <w:rPr>
                <w:rFonts w:hAnsi="宋体" w:hint="eastAsia"/>
                <w:szCs w:val="24"/>
              </w:rPr>
              <w:t>0</w:t>
            </w:r>
          </w:p>
          <w:p w:rsidR="002C39E8" w:rsidRPr="002C39E8" w:rsidRDefault="002C39E8" w:rsidP="002C39E8">
            <w:pPr>
              <w:spacing w:line="360" w:lineRule="auto"/>
              <w:ind w:firstLineChars="200" w:firstLine="420"/>
              <w:rPr>
                <w:rFonts w:hAnsi="宋体"/>
                <w:szCs w:val="24"/>
              </w:rPr>
            </w:pPr>
            <w:r>
              <w:rPr>
                <w:rFonts w:hAnsi="宋体" w:hint="eastAsia"/>
                <w:szCs w:val="24"/>
              </w:rPr>
              <w:t>2</w:t>
            </w:r>
            <w:r>
              <w:rPr>
                <w:rFonts w:hAnsi="宋体" w:hint="eastAsia"/>
                <w:szCs w:val="24"/>
              </w:rPr>
              <w:t>、</w:t>
            </w:r>
            <w:r w:rsidRPr="002C39E8">
              <w:rPr>
                <w:rFonts w:hAnsi="宋体" w:hint="eastAsia"/>
                <w:szCs w:val="24"/>
              </w:rPr>
              <w:t>职业病发病为</w:t>
            </w:r>
            <w:r w:rsidRPr="002C39E8">
              <w:rPr>
                <w:rFonts w:hAnsi="宋体" w:hint="eastAsia"/>
                <w:szCs w:val="24"/>
              </w:rPr>
              <w:t>0</w:t>
            </w:r>
          </w:p>
          <w:p w:rsidR="002C39E8" w:rsidRDefault="002C39E8" w:rsidP="002C39E8">
            <w:pPr>
              <w:spacing w:line="360" w:lineRule="auto"/>
              <w:ind w:firstLineChars="200" w:firstLine="420"/>
              <w:rPr>
                <w:rFonts w:hAnsi="宋体"/>
                <w:szCs w:val="24"/>
              </w:rPr>
            </w:pPr>
            <w:r>
              <w:rPr>
                <w:rFonts w:hAnsi="宋体" w:hint="eastAsia"/>
                <w:szCs w:val="24"/>
              </w:rPr>
              <w:t>3</w:t>
            </w:r>
            <w:r>
              <w:rPr>
                <w:rFonts w:hAnsi="宋体" w:hint="eastAsia"/>
                <w:szCs w:val="24"/>
              </w:rPr>
              <w:t>、</w:t>
            </w:r>
            <w:r w:rsidRPr="002C39E8">
              <w:rPr>
                <w:rFonts w:hAnsi="宋体" w:hint="eastAsia"/>
                <w:szCs w:val="24"/>
              </w:rPr>
              <w:t>固废分类处置率</w:t>
            </w:r>
            <w:r w:rsidRPr="002C39E8">
              <w:rPr>
                <w:rFonts w:hAnsi="宋体" w:hint="eastAsia"/>
                <w:szCs w:val="24"/>
              </w:rPr>
              <w:t>100%</w:t>
            </w:r>
          </w:p>
          <w:p w:rsidR="002C39E8" w:rsidRPr="002C39E8" w:rsidRDefault="002C39E8" w:rsidP="002C39E8">
            <w:pPr>
              <w:spacing w:line="360" w:lineRule="auto"/>
              <w:ind w:firstLineChars="200" w:firstLine="420"/>
              <w:rPr>
                <w:rFonts w:hAnsi="宋体"/>
                <w:szCs w:val="24"/>
              </w:rPr>
            </w:pPr>
            <w:r>
              <w:rPr>
                <w:rFonts w:hAnsi="宋体" w:hint="eastAsia"/>
                <w:szCs w:val="24"/>
              </w:rPr>
              <w:t>4</w:t>
            </w:r>
            <w:r>
              <w:rPr>
                <w:rFonts w:hAnsi="宋体" w:hint="eastAsia"/>
                <w:szCs w:val="24"/>
              </w:rPr>
              <w:t>、</w:t>
            </w:r>
            <w:r w:rsidRPr="002C39E8">
              <w:rPr>
                <w:rFonts w:hAnsi="宋体" w:hint="eastAsia"/>
                <w:szCs w:val="24"/>
              </w:rPr>
              <w:t>噪声</w:t>
            </w:r>
            <w:r w:rsidRPr="002C39E8">
              <w:rPr>
                <w:rFonts w:hAnsi="宋体" w:hint="eastAsia"/>
                <w:szCs w:val="24"/>
              </w:rPr>
              <w:t>\</w:t>
            </w:r>
            <w:r w:rsidRPr="002C39E8">
              <w:rPr>
                <w:rFonts w:hAnsi="宋体" w:hint="eastAsia"/>
                <w:szCs w:val="24"/>
              </w:rPr>
              <w:t>粉尘达标排放</w:t>
            </w:r>
          </w:p>
          <w:p w:rsidR="00D56B52" w:rsidRPr="00427512" w:rsidRDefault="00D56B52" w:rsidP="0009164A">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t>2021</w:t>
            </w:r>
            <w:r w:rsidRPr="004235AE">
              <w:rPr>
                <w:rFonts w:hAnsi="宋体" w:hint="eastAsia"/>
                <w:szCs w:val="24"/>
              </w:rPr>
              <w:t>年</w:t>
            </w:r>
            <w:r w:rsidR="0009164A">
              <w:rPr>
                <w:rFonts w:hAnsi="宋体" w:hint="eastAsia"/>
                <w:szCs w:val="24"/>
              </w:rPr>
              <w:t>10</w:t>
            </w:r>
            <w:r w:rsidRPr="004235AE">
              <w:rPr>
                <w:rFonts w:hAnsi="宋体" w:hint="eastAsia"/>
                <w:szCs w:val="24"/>
              </w:rPr>
              <w:t>月</w:t>
            </w:r>
            <w:r w:rsidR="0009164A">
              <w:rPr>
                <w:rFonts w:hAnsi="宋体" w:hint="eastAsia"/>
                <w:szCs w:val="24"/>
              </w:rPr>
              <w:t>25</w:t>
            </w:r>
            <w:r w:rsidRPr="004235AE">
              <w:rPr>
                <w:rFonts w:hAnsi="宋体" w:hint="eastAsia"/>
                <w:szCs w:val="24"/>
              </w:rPr>
              <w:t>日</w:t>
            </w:r>
            <w:r w:rsidR="0009164A" w:rsidRPr="0009164A">
              <w:rPr>
                <w:rFonts w:hAnsi="宋体" w:hint="eastAsia"/>
                <w:szCs w:val="24"/>
              </w:rPr>
              <w:t>目标考核表</w:t>
            </w:r>
            <w:r w:rsidRPr="004235AE">
              <w:rPr>
                <w:rFonts w:hAnsi="宋体"/>
                <w:szCs w:val="24"/>
              </w:rPr>
              <w:t>，各指标已达成。</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696335" w:rsidRDefault="00D56B52" w:rsidP="001568E4">
            <w:pPr>
              <w:jc w:val="center"/>
              <w:rPr>
                <w:szCs w:val="21"/>
              </w:rPr>
            </w:pPr>
            <w:r w:rsidRPr="00696335">
              <w:rPr>
                <w:rFonts w:hint="eastAsia"/>
                <w:szCs w:val="21"/>
              </w:rPr>
              <w:lastRenderedPageBreak/>
              <w:t>信息交流、沟通、</w:t>
            </w:r>
          </w:p>
          <w:p w:rsidR="00D56B52" w:rsidRPr="00696335" w:rsidRDefault="00D56B52" w:rsidP="001568E4">
            <w:pPr>
              <w:jc w:val="center"/>
              <w:rPr>
                <w:szCs w:val="21"/>
              </w:rPr>
            </w:pPr>
            <w:r w:rsidRPr="00696335">
              <w:rPr>
                <w:rFonts w:hint="eastAsia"/>
                <w:szCs w:val="21"/>
              </w:rPr>
              <w:t>协商与参与、安全事务代表</w:t>
            </w:r>
          </w:p>
        </w:tc>
        <w:tc>
          <w:tcPr>
            <w:tcW w:w="1311" w:type="dxa"/>
            <w:vAlign w:val="center"/>
          </w:tcPr>
          <w:p w:rsidR="00D56B52" w:rsidRPr="00696335" w:rsidRDefault="00BD0740" w:rsidP="001568E4">
            <w:pPr>
              <w:jc w:val="center"/>
              <w:rPr>
                <w:szCs w:val="21"/>
              </w:rPr>
            </w:pPr>
            <w:r>
              <w:rPr>
                <w:szCs w:val="21"/>
              </w:rPr>
              <w:t>Q</w:t>
            </w:r>
            <w:r w:rsidR="00D56B52" w:rsidRPr="00696335">
              <w:rPr>
                <w:szCs w:val="21"/>
              </w:rPr>
              <w:t>EO</w:t>
            </w:r>
            <w:r w:rsidR="00D56B52" w:rsidRPr="00696335">
              <w:rPr>
                <w:rFonts w:hint="eastAsia"/>
                <w:szCs w:val="21"/>
              </w:rPr>
              <w:t>：</w:t>
            </w:r>
            <w:r w:rsidR="00D56B52" w:rsidRPr="00696335">
              <w:rPr>
                <w:szCs w:val="21"/>
              </w:rPr>
              <w:t xml:space="preserve">7.4  </w:t>
            </w:r>
          </w:p>
          <w:p w:rsidR="00D56B52" w:rsidRPr="00696335" w:rsidRDefault="00D56B52" w:rsidP="001568E4">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rsidR="00D56B52" w:rsidRPr="00696335" w:rsidRDefault="00D56B52" w:rsidP="001568E4">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rsidR="00D56B52" w:rsidRPr="00696335" w:rsidRDefault="0009164A" w:rsidP="001568E4">
            <w:pPr>
              <w:spacing w:line="360" w:lineRule="auto"/>
              <w:ind w:firstLineChars="200" w:firstLine="420"/>
              <w:rPr>
                <w:rFonts w:hAnsi="宋体"/>
                <w:szCs w:val="24"/>
              </w:rPr>
            </w:pPr>
            <w:r>
              <w:rPr>
                <w:rFonts w:hAnsi="宋体" w:hint="eastAsia"/>
                <w:szCs w:val="24"/>
              </w:rPr>
              <w:t>总经理熊国平</w:t>
            </w:r>
            <w:r w:rsidR="00D56B52"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rsidR="00D56B52" w:rsidRPr="00696335" w:rsidRDefault="0009164A" w:rsidP="001568E4">
            <w:pPr>
              <w:spacing w:line="360" w:lineRule="auto"/>
              <w:ind w:firstLineChars="200" w:firstLine="420"/>
              <w:rPr>
                <w:rFonts w:hAnsi="宋体"/>
                <w:szCs w:val="24"/>
              </w:rPr>
            </w:pPr>
            <w:r>
              <w:rPr>
                <w:rFonts w:hAnsi="宋体" w:hint="eastAsia"/>
                <w:szCs w:val="24"/>
              </w:rPr>
              <w:t>总经理熊国平</w:t>
            </w:r>
            <w:r w:rsidR="00D56B52" w:rsidRPr="00696335">
              <w:rPr>
                <w:rFonts w:hAnsi="宋体" w:hint="eastAsia"/>
                <w:szCs w:val="24"/>
              </w:rPr>
              <w:t>为协商、参与提供了时间、机会、培训、资源等保障，明确了沟通、协商、参与渠道，消</w:t>
            </w:r>
            <w:r w:rsidR="00D56B52" w:rsidRPr="00696335">
              <w:rPr>
                <w:rFonts w:hAnsi="宋体" w:hint="eastAsia"/>
                <w:szCs w:val="24"/>
              </w:rPr>
              <w:lastRenderedPageBreak/>
              <w:t>除了障碍和壁垒。</w:t>
            </w:r>
          </w:p>
          <w:p w:rsidR="00D56B52" w:rsidRPr="00696335" w:rsidRDefault="0009164A" w:rsidP="001568E4">
            <w:pPr>
              <w:spacing w:line="360" w:lineRule="auto"/>
              <w:ind w:firstLineChars="200" w:firstLine="420"/>
              <w:rPr>
                <w:rFonts w:hAnsi="宋体"/>
                <w:szCs w:val="24"/>
              </w:rPr>
            </w:pPr>
            <w:r>
              <w:rPr>
                <w:rFonts w:hAnsi="宋体" w:hint="eastAsia"/>
                <w:szCs w:val="24"/>
              </w:rPr>
              <w:t>管代杨财保</w:t>
            </w:r>
            <w:r w:rsidR="00D56B52"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现场查见会议记录、通知通报、培训记录、文件签收等组织内部培训方式相关记录。</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rsidR="00D56B52" w:rsidRPr="00696335" w:rsidRDefault="00BD0740" w:rsidP="001568E4">
            <w:pPr>
              <w:spacing w:line="360" w:lineRule="auto"/>
              <w:ind w:firstLineChars="200" w:firstLine="420"/>
              <w:rPr>
                <w:rFonts w:hAnsi="宋体"/>
                <w:szCs w:val="24"/>
              </w:rPr>
            </w:pPr>
            <w:r>
              <w:rPr>
                <w:rFonts w:hAnsi="宋体" w:hint="eastAsia"/>
                <w:szCs w:val="24"/>
              </w:rPr>
              <w:t>公司经选举确定职业健康安全事务代表是</w:t>
            </w:r>
            <w:r w:rsidR="0009164A" w:rsidRPr="0009164A">
              <w:rPr>
                <w:rFonts w:hAnsi="宋体" w:hint="eastAsia"/>
                <w:szCs w:val="24"/>
              </w:rPr>
              <w:t>杨亮</w:t>
            </w:r>
            <w:r w:rsidR="00D56B52" w:rsidRPr="00696335">
              <w:rPr>
                <w:rFonts w:hAnsi="宋体" w:hint="eastAsia"/>
                <w:szCs w:val="24"/>
              </w:rPr>
              <w:t>，</w:t>
            </w:r>
          </w:p>
          <w:p w:rsidR="00D56B52" w:rsidRPr="00696335" w:rsidRDefault="00D56B52" w:rsidP="00BD0740">
            <w:pPr>
              <w:spacing w:line="360" w:lineRule="auto"/>
              <w:ind w:leftChars="200" w:left="420"/>
              <w:rPr>
                <w:rFonts w:hAnsi="宋体"/>
                <w:szCs w:val="24"/>
              </w:rPr>
            </w:pPr>
            <w:r w:rsidRPr="00696335">
              <w:rPr>
                <w:rFonts w:hAnsi="宋体"/>
                <w:szCs w:val="24"/>
              </w:rPr>
              <w:t>a</w:t>
            </w:r>
            <w:r w:rsidRPr="00696335">
              <w:rPr>
                <w:rFonts w:hAnsi="宋体" w:hint="eastAsia"/>
                <w:szCs w:val="24"/>
              </w:rPr>
              <w:t>）负责职工代表大会的日常工作，检查、督促职工代表大会决议的执行；</w:t>
            </w:r>
            <w:r w:rsidRPr="00696335">
              <w:rPr>
                <w:rFonts w:hAnsi="宋体"/>
                <w:szCs w:val="24"/>
              </w:rPr>
              <w:br/>
              <w:t>b</w:t>
            </w:r>
            <w:r w:rsidRPr="00696335">
              <w:rPr>
                <w:rFonts w:hAnsi="宋体" w:hint="eastAsia"/>
                <w:szCs w:val="24"/>
              </w:rPr>
              <w:t>）负责召开讨论有关工资、福利、劳动安全卫生、社会保险等涉及职工切身利益的会议，代表员工反映员工的建议和意见；</w:t>
            </w:r>
          </w:p>
          <w:p w:rsidR="00D56B52" w:rsidRPr="00696335" w:rsidRDefault="00D56B52" w:rsidP="001568E4">
            <w:pPr>
              <w:spacing w:line="360" w:lineRule="auto"/>
              <w:ind w:firstLineChars="200" w:firstLine="420"/>
              <w:rPr>
                <w:rFonts w:hAnsi="宋体"/>
                <w:szCs w:val="24"/>
              </w:rPr>
            </w:pPr>
            <w:r w:rsidRPr="00696335">
              <w:rPr>
                <w:rFonts w:hAnsi="宋体"/>
                <w:szCs w:val="24"/>
              </w:rPr>
              <w:t>c</w:t>
            </w:r>
            <w:r w:rsidRPr="00696335">
              <w:rPr>
                <w:rFonts w:hAnsi="宋体" w:hint="eastAsia"/>
                <w:szCs w:val="24"/>
              </w:rPr>
              <w:t>）接收、处理外部职业健康安全信息；</w:t>
            </w:r>
          </w:p>
          <w:p w:rsidR="00D56B52" w:rsidRPr="00696335" w:rsidRDefault="00D56B52" w:rsidP="001568E4">
            <w:pPr>
              <w:spacing w:line="360" w:lineRule="auto"/>
              <w:ind w:firstLineChars="200" w:firstLine="420"/>
              <w:rPr>
                <w:rFonts w:hAnsi="宋体"/>
                <w:szCs w:val="24"/>
              </w:rPr>
            </w:pPr>
            <w:r w:rsidRPr="00696335">
              <w:rPr>
                <w:rFonts w:hAnsi="宋体"/>
                <w:szCs w:val="24"/>
              </w:rPr>
              <w:t>d</w:t>
            </w:r>
            <w:r w:rsidRPr="00696335">
              <w:rPr>
                <w:rFonts w:hAnsi="宋体" w:hint="eastAsia"/>
                <w:szCs w:val="24"/>
              </w:rPr>
              <w:t>）交流各级职能部门间产生的职业健康安全信息；</w:t>
            </w:r>
          </w:p>
          <w:p w:rsidR="00D56B52" w:rsidRPr="00696335" w:rsidRDefault="00D56B52" w:rsidP="001568E4">
            <w:pPr>
              <w:spacing w:line="360" w:lineRule="auto"/>
              <w:ind w:firstLineChars="200" w:firstLine="420"/>
              <w:rPr>
                <w:rFonts w:hAnsi="宋体"/>
                <w:szCs w:val="24"/>
              </w:rPr>
            </w:pPr>
            <w:r w:rsidRPr="00696335">
              <w:rPr>
                <w:rFonts w:hAnsi="宋体"/>
                <w:szCs w:val="24"/>
              </w:rPr>
              <w:t>e</w:t>
            </w:r>
            <w:r w:rsidRPr="00696335">
              <w:rPr>
                <w:rFonts w:hAnsi="宋体" w:hint="eastAsia"/>
                <w:szCs w:val="24"/>
              </w:rPr>
              <w:t>）收集、处理和反馈员工所关心的职业健康安全问题；</w:t>
            </w:r>
          </w:p>
          <w:p w:rsidR="00D56B52" w:rsidRPr="00696335" w:rsidRDefault="00D56B52" w:rsidP="001568E4">
            <w:pPr>
              <w:spacing w:line="360" w:lineRule="auto"/>
              <w:ind w:firstLineChars="200" w:firstLine="420"/>
              <w:rPr>
                <w:rFonts w:hAnsi="宋体"/>
                <w:szCs w:val="24"/>
              </w:rPr>
            </w:pPr>
            <w:r w:rsidRPr="00696335">
              <w:rPr>
                <w:rFonts w:hAnsi="宋体"/>
                <w:szCs w:val="24"/>
              </w:rPr>
              <w:lastRenderedPageBreak/>
              <w:t>f</w:t>
            </w:r>
            <w:r w:rsidRPr="00696335">
              <w:rPr>
                <w:rFonts w:hAnsi="宋体" w:hint="eastAsia"/>
                <w:szCs w:val="24"/>
              </w:rPr>
              <w:t>）参与职业健康安全工作方针和程序的制定、评审和实施；</w:t>
            </w:r>
          </w:p>
          <w:p w:rsidR="00D56B52" w:rsidRPr="00696335" w:rsidRDefault="00D56B52" w:rsidP="001568E4">
            <w:pPr>
              <w:spacing w:line="360" w:lineRule="auto"/>
              <w:ind w:firstLineChars="200" w:firstLine="420"/>
              <w:rPr>
                <w:rFonts w:hAnsi="宋体"/>
                <w:szCs w:val="24"/>
              </w:rPr>
            </w:pPr>
            <w:r w:rsidRPr="00696335">
              <w:rPr>
                <w:rFonts w:hAnsi="宋体"/>
                <w:szCs w:val="24"/>
              </w:rPr>
              <w:t>g</w:t>
            </w:r>
            <w:r w:rsidRPr="00696335">
              <w:rPr>
                <w:rFonts w:hAnsi="宋体" w:hint="eastAsia"/>
                <w:szCs w:val="24"/>
              </w:rPr>
              <w:t>）参与影响作业场所人员职业健康安全的任何变化的讨论。</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由于公司福利待遇正常发放，员工无抱怨，目前信息交流机制畅通。</w:t>
            </w:r>
          </w:p>
          <w:p w:rsidR="00D56B52" w:rsidRDefault="00D56B52" w:rsidP="001568E4">
            <w:pPr>
              <w:spacing w:line="360" w:lineRule="auto"/>
              <w:ind w:firstLineChars="200" w:firstLine="420"/>
              <w:rPr>
                <w:rFonts w:ascii="楷体" w:eastAsia="楷体" w:hAnsi="楷体"/>
                <w:sz w:val="24"/>
                <w:szCs w:val="24"/>
              </w:rPr>
            </w:pPr>
            <w:r w:rsidRPr="00696335">
              <w:rPr>
                <w:rFonts w:hAnsi="宋体" w:hint="eastAsia"/>
                <w:szCs w:val="24"/>
              </w:rPr>
              <w:t>现有的沟通渠道和方法能满足要求。审核中未发现因沟通不利不及时而造成（影响）某项工作不能正常运行的情况。</w:t>
            </w:r>
          </w:p>
        </w:tc>
        <w:tc>
          <w:tcPr>
            <w:tcW w:w="1585" w:type="dxa"/>
          </w:tcPr>
          <w:p w:rsidR="00D56B52" w:rsidRPr="009B78A4" w:rsidRDefault="00D56B52" w:rsidP="001568E4">
            <w:pPr>
              <w:rPr>
                <w:sz w:val="24"/>
                <w:szCs w:val="24"/>
              </w:rPr>
            </w:pPr>
            <w:r>
              <w:rPr>
                <w:sz w:val="24"/>
                <w:szCs w:val="24"/>
              </w:rPr>
              <w:lastRenderedPageBreak/>
              <w:t>符合</w:t>
            </w:r>
          </w:p>
        </w:tc>
      </w:tr>
      <w:tr w:rsidR="00D56B52" w:rsidRPr="007F23D6" w:rsidTr="00607106">
        <w:trPr>
          <w:trHeight w:val="416"/>
        </w:trPr>
        <w:tc>
          <w:tcPr>
            <w:tcW w:w="1809" w:type="dxa"/>
            <w:vAlign w:val="center"/>
          </w:tcPr>
          <w:p w:rsidR="00D56B52" w:rsidRPr="007B436B" w:rsidRDefault="00D56B52" w:rsidP="001568E4">
            <w:pPr>
              <w:jc w:val="center"/>
              <w:rPr>
                <w:szCs w:val="21"/>
              </w:rPr>
            </w:pPr>
            <w:r w:rsidRPr="007B436B">
              <w:rPr>
                <w:rFonts w:hint="eastAsia"/>
                <w:szCs w:val="21"/>
              </w:rPr>
              <w:lastRenderedPageBreak/>
              <w:t>管理评审</w:t>
            </w:r>
          </w:p>
        </w:tc>
        <w:tc>
          <w:tcPr>
            <w:tcW w:w="1311" w:type="dxa"/>
            <w:vAlign w:val="center"/>
          </w:tcPr>
          <w:p w:rsidR="00D56B52" w:rsidRPr="007B436B" w:rsidRDefault="00D56B52" w:rsidP="001568E4">
            <w:pPr>
              <w:jc w:val="center"/>
              <w:rPr>
                <w:szCs w:val="21"/>
              </w:rPr>
            </w:pPr>
            <w:r w:rsidRPr="007B436B">
              <w:rPr>
                <w:rFonts w:hint="eastAsia"/>
                <w:szCs w:val="21"/>
              </w:rPr>
              <w:t>Q</w:t>
            </w:r>
            <w:r>
              <w:rPr>
                <w:rFonts w:hint="eastAsia"/>
                <w:szCs w:val="21"/>
              </w:rPr>
              <w:t>EO</w:t>
            </w:r>
            <w:r w:rsidRPr="007B436B">
              <w:rPr>
                <w:rFonts w:hint="eastAsia"/>
                <w:szCs w:val="21"/>
              </w:rPr>
              <w:t>9.3</w:t>
            </w:r>
          </w:p>
        </w:tc>
        <w:tc>
          <w:tcPr>
            <w:tcW w:w="10004" w:type="dxa"/>
            <w:vAlign w:val="center"/>
          </w:tcPr>
          <w:p w:rsidR="00D56B52" w:rsidRPr="007B436B" w:rsidRDefault="00D56B52" w:rsidP="001B1467">
            <w:pPr>
              <w:spacing w:beforeLines="50" w:afterLines="50"/>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21</w:t>
            </w:r>
            <w:r w:rsidRPr="007B436B">
              <w:rPr>
                <w:rFonts w:ascii="宋体" w:hAnsi="宋体"/>
                <w:szCs w:val="21"/>
              </w:rPr>
              <w:t>.</w:t>
            </w:r>
            <w:r w:rsidR="00707D17">
              <w:rPr>
                <w:rFonts w:ascii="宋体" w:hAnsi="宋体" w:hint="eastAsia"/>
                <w:szCs w:val="21"/>
              </w:rPr>
              <w:t>7</w:t>
            </w:r>
            <w:r w:rsidRPr="007B436B">
              <w:rPr>
                <w:rFonts w:ascii="宋体" w:hAnsi="宋体"/>
                <w:szCs w:val="21"/>
              </w:rPr>
              <w:t>.</w:t>
            </w:r>
            <w:r w:rsidR="00805E8B">
              <w:rPr>
                <w:rFonts w:ascii="宋体" w:hAnsi="宋体" w:hint="eastAsia"/>
                <w:szCs w:val="21"/>
              </w:rPr>
              <w:t>6</w:t>
            </w:r>
            <w:r w:rsidRPr="007B436B">
              <w:rPr>
                <w:rFonts w:ascii="宋体" w:hAnsi="宋体" w:hint="eastAsia"/>
                <w:szCs w:val="21"/>
              </w:rPr>
              <w:t>日进行了管理评审。</w:t>
            </w:r>
          </w:p>
          <w:p w:rsidR="00D56B52" w:rsidRPr="007B436B" w:rsidRDefault="00D56B52" w:rsidP="001B1467">
            <w:pPr>
              <w:spacing w:beforeLines="50" w:afterLines="50"/>
              <w:ind w:firstLineChars="200" w:firstLine="420"/>
              <w:rPr>
                <w:rFonts w:ascii="宋体"/>
                <w:szCs w:val="21"/>
              </w:rPr>
            </w:pPr>
            <w:r w:rsidRPr="007B436B">
              <w:rPr>
                <w:rFonts w:ascii="宋体" w:hAnsi="宋体" w:hint="eastAsia"/>
                <w:szCs w:val="21"/>
              </w:rPr>
              <w:t>查看“管理评审计划”，由总经理</w:t>
            </w:r>
            <w:r>
              <w:rPr>
                <w:rFonts w:ascii="宋体" w:hAnsi="宋体" w:hint="eastAsia"/>
                <w:szCs w:val="21"/>
              </w:rPr>
              <w:t>彭志龙</w:t>
            </w:r>
            <w:r w:rsidRPr="007B436B">
              <w:rPr>
                <w:rFonts w:ascii="宋体" w:hAnsi="宋体" w:hint="eastAsia"/>
                <w:szCs w:val="21"/>
              </w:rPr>
              <w:t>签发；内容包括；评审目的、评审时间、参加部门人员、评审输入内容等。</w:t>
            </w:r>
          </w:p>
          <w:p w:rsidR="00D56B52" w:rsidRPr="007B436B" w:rsidRDefault="00D56B52" w:rsidP="001B1467">
            <w:pPr>
              <w:spacing w:beforeLines="50" w:afterLines="50"/>
              <w:ind w:firstLineChars="200" w:firstLine="420"/>
              <w:rPr>
                <w:rFonts w:ascii="宋体"/>
                <w:szCs w:val="21"/>
              </w:rPr>
            </w:pPr>
            <w:r w:rsidRPr="007B436B">
              <w:rPr>
                <w:rFonts w:ascii="宋体" w:hAnsi="宋体" w:hint="eastAsia"/>
                <w:szCs w:val="21"/>
              </w:rPr>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D56B52" w:rsidRPr="007B436B" w:rsidRDefault="00D56B52" w:rsidP="001B1467">
            <w:pPr>
              <w:spacing w:beforeLines="50" w:afterLines="50"/>
              <w:ind w:firstLineChars="200" w:firstLine="420"/>
              <w:rPr>
                <w:rFonts w:ascii="宋体"/>
                <w:szCs w:val="21"/>
              </w:rPr>
            </w:pPr>
            <w:r w:rsidRPr="007B436B">
              <w:rPr>
                <w:rFonts w:ascii="宋体" w:hAnsi="宋体" w:hint="eastAsia"/>
                <w:szCs w:val="21"/>
              </w:rPr>
              <w:t>管理评审输出：</w:t>
            </w:r>
          </w:p>
          <w:p w:rsidR="00BD0740" w:rsidRDefault="00D56B52" w:rsidP="001B1467">
            <w:pPr>
              <w:spacing w:beforeLines="50" w:afterLines="50"/>
              <w:ind w:firstLineChars="200" w:firstLine="420"/>
            </w:pPr>
            <w:r w:rsidRPr="007B436B">
              <w:rPr>
                <w:rFonts w:ascii="宋体" w:hAnsi="宋体" w:hint="eastAsia"/>
                <w:szCs w:val="21"/>
              </w:rPr>
              <w:t>查看了“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提出了如下改进措施:</w:t>
            </w:r>
            <w:r>
              <w:rPr>
                <w:rFonts w:hint="eastAsia"/>
              </w:rPr>
              <w:t xml:space="preserve"> </w:t>
            </w:r>
          </w:p>
          <w:p w:rsidR="00BD0740" w:rsidRPr="004B1329" w:rsidRDefault="00BD0740" w:rsidP="001B1467">
            <w:pPr>
              <w:spacing w:beforeLines="50" w:afterLines="50"/>
              <w:ind w:firstLineChars="200" w:firstLine="420"/>
            </w:pPr>
            <w:r w:rsidRPr="004B1329">
              <w:rPr>
                <w:rFonts w:hint="eastAsia"/>
              </w:rPr>
              <w:t>1</w:t>
            </w:r>
            <w:r w:rsidRPr="004B1329">
              <w:rPr>
                <w:rFonts w:hint="eastAsia"/>
              </w:rPr>
              <w:t>、</w:t>
            </w:r>
            <w:r w:rsidR="004B1329" w:rsidRPr="004B1329">
              <w:rPr>
                <w:rFonts w:hint="eastAsia"/>
              </w:rPr>
              <w:t>加强对供应商的质量管控</w:t>
            </w:r>
            <w:r w:rsidRPr="004B1329">
              <w:rPr>
                <w:rFonts w:hint="eastAsia"/>
              </w:rPr>
              <w:t>；</w:t>
            </w:r>
          </w:p>
          <w:p w:rsidR="00D56B52" w:rsidRPr="004B1329" w:rsidRDefault="00BD0740" w:rsidP="001B1467">
            <w:pPr>
              <w:spacing w:beforeLines="50" w:afterLines="50"/>
              <w:ind w:firstLineChars="200" w:firstLine="420"/>
              <w:rPr>
                <w:rFonts w:ascii="宋体" w:hAnsi="宋体"/>
                <w:szCs w:val="21"/>
              </w:rPr>
            </w:pPr>
            <w:r w:rsidRPr="004B1329">
              <w:rPr>
                <w:rFonts w:hint="eastAsia"/>
              </w:rPr>
              <w:t>2</w:t>
            </w:r>
            <w:r w:rsidRPr="004B1329">
              <w:rPr>
                <w:rFonts w:hint="eastAsia"/>
              </w:rPr>
              <w:t>、</w:t>
            </w:r>
            <w:r w:rsidR="004B1329" w:rsidRPr="004B1329">
              <w:rPr>
                <w:rFonts w:ascii="宋体" w:hAnsi="宋体" w:hint="eastAsia"/>
              </w:rPr>
              <w:t>加强内部管理，提高人员的综合素质</w:t>
            </w:r>
            <w:r w:rsidRPr="004B1329">
              <w:rPr>
                <w:rFonts w:hint="eastAsia"/>
              </w:rPr>
              <w:t>。</w:t>
            </w:r>
          </w:p>
          <w:p w:rsidR="00D56B52" w:rsidRPr="007B436B" w:rsidRDefault="00D56B52" w:rsidP="001B1467">
            <w:pPr>
              <w:spacing w:beforeLines="50" w:afterLines="50"/>
              <w:ind w:firstLineChars="200" w:firstLine="420"/>
              <w:rPr>
                <w:rFonts w:ascii="宋体" w:hAnsi="宋体"/>
                <w:szCs w:val="21"/>
              </w:rPr>
            </w:pPr>
            <w:r w:rsidRPr="004B1329">
              <w:rPr>
                <w:rFonts w:ascii="宋体" w:hAnsi="宋体" w:hint="eastAsia"/>
                <w:szCs w:val="21"/>
              </w:rPr>
              <w:t>目前已制定计划，正在实施中；</w:t>
            </w:r>
          </w:p>
          <w:p w:rsidR="00D56B52" w:rsidRDefault="00D56B52" w:rsidP="001B1467">
            <w:pPr>
              <w:spacing w:beforeLines="50" w:afterLines="50"/>
              <w:ind w:firstLineChars="200" w:firstLine="420"/>
              <w:rPr>
                <w:rFonts w:ascii="宋体" w:hAnsi="宋体"/>
                <w:szCs w:val="21"/>
              </w:rPr>
            </w:pPr>
            <w:r w:rsidRPr="007B436B">
              <w:rPr>
                <w:rFonts w:ascii="宋体" w:hAnsi="宋体" w:hint="eastAsia"/>
                <w:szCs w:val="21"/>
              </w:rPr>
              <w:lastRenderedPageBreak/>
              <w:t>查去年管理评审会议决议完成情况，</w:t>
            </w:r>
            <w:r w:rsidRPr="001D15A4">
              <w:rPr>
                <w:rFonts w:ascii="宋体" w:hAnsi="宋体" w:hint="eastAsia"/>
                <w:szCs w:val="21"/>
              </w:rPr>
              <w:t>进一步组织对相关的法律、法规、规程和规范的学习，以增强广大技术人员的质量意识环境保护意识</w:t>
            </w:r>
            <w:r w:rsidRPr="007B436B">
              <w:rPr>
                <w:rFonts w:ascii="宋体" w:hAnsi="宋体" w:hint="eastAsia"/>
                <w:szCs w:val="21"/>
              </w:rPr>
              <w:t>；</w:t>
            </w:r>
            <w:r>
              <w:rPr>
                <w:rFonts w:ascii="宋体" w:hAnsi="宋体" w:hint="eastAsia"/>
                <w:szCs w:val="21"/>
              </w:rPr>
              <w:t>已由行政部组织培训，并完成。</w:t>
            </w:r>
          </w:p>
          <w:p w:rsidR="00D56B52" w:rsidRPr="007B436B" w:rsidRDefault="00D56B52" w:rsidP="001B1467">
            <w:pPr>
              <w:spacing w:beforeLines="50" w:afterLines="50"/>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7E0828" w:rsidRDefault="00D56B52" w:rsidP="001568E4">
            <w:pPr>
              <w:rPr>
                <w:szCs w:val="24"/>
              </w:rPr>
            </w:pPr>
            <w:r w:rsidRPr="007E0828">
              <w:rPr>
                <w:rFonts w:hAnsi="宋体"/>
                <w:szCs w:val="24"/>
              </w:rPr>
              <w:lastRenderedPageBreak/>
              <w:t>改进</w:t>
            </w:r>
          </w:p>
          <w:p w:rsidR="00D56B52" w:rsidRPr="007E0828" w:rsidRDefault="00D56B52" w:rsidP="001568E4">
            <w:pPr>
              <w:rPr>
                <w:szCs w:val="24"/>
              </w:rPr>
            </w:pPr>
          </w:p>
        </w:tc>
        <w:tc>
          <w:tcPr>
            <w:tcW w:w="1311" w:type="dxa"/>
            <w:vAlign w:val="center"/>
          </w:tcPr>
          <w:p w:rsidR="00D56B52" w:rsidRPr="007E0828" w:rsidRDefault="00D56B52" w:rsidP="001568E4">
            <w:pPr>
              <w:rPr>
                <w:szCs w:val="24"/>
              </w:rPr>
            </w:pPr>
            <w:r>
              <w:rPr>
                <w:szCs w:val="24"/>
              </w:rPr>
              <w:t>QEO</w:t>
            </w:r>
            <w:r w:rsidRPr="007E0828">
              <w:rPr>
                <w:szCs w:val="24"/>
              </w:rPr>
              <w:t>10.1</w:t>
            </w:r>
            <w:r w:rsidRPr="007E0828">
              <w:rPr>
                <w:rFonts w:hAnsi="宋体"/>
                <w:szCs w:val="24"/>
              </w:rPr>
              <w:t>、</w:t>
            </w:r>
            <w:r w:rsidRPr="007E0828">
              <w:rPr>
                <w:szCs w:val="24"/>
              </w:rPr>
              <w:t>10.3</w:t>
            </w:r>
          </w:p>
          <w:p w:rsidR="00D56B52" w:rsidRPr="007E0828" w:rsidRDefault="00D56B52" w:rsidP="001568E4">
            <w:pPr>
              <w:rPr>
                <w:szCs w:val="24"/>
              </w:rPr>
            </w:pPr>
          </w:p>
        </w:tc>
        <w:tc>
          <w:tcPr>
            <w:tcW w:w="10004" w:type="dxa"/>
            <w:vAlign w:val="center"/>
          </w:tcPr>
          <w:p w:rsidR="00D56B52" w:rsidRDefault="00D56B52" w:rsidP="001B1467">
            <w:pPr>
              <w:snapToGrid w:val="0"/>
              <w:spacing w:beforeLines="50" w:afterLines="50"/>
              <w:ind w:firstLineChars="200" w:firstLine="420"/>
              <w:rPr>
                <w:rFonts w:hAnsi="宋体"/>
                <w:color w:val="000000"/>
                <w:szCs w:val="24"/>
              </w:rPr>
            </w:pPr>
            <w:r w:rsidRPr="007E0828">
              <w:rPr>
                <w:rFonts w:hAnsi="宋体"/>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BD0740" w:rsidRPr="007B436B" w:rsidRDefault="00BD0740" w:rsidP="001B1467">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1D15A4">
              <w:rPr>
                <w:rFonts w:ascii="宋体" w:hAnsi="宋体" w:hint="eastAsia"/>
                <w:szCs w:val="21"/>
              </w:rPr>
              <w:t>进一步组织对相关的法律、法规、规程和规范的学习，以增强广大技术人员的质量意识环境保护意识</w:t>
            </w:r>
            <w:r w:rsidRPr="007B436B">
              <w:rPr>
                <w:rFonts w:ascii="宋体" w:hAnsi="宋体" w:hint="eastAsia"/>
                <w:szCs w:val="21"/>
              </w:rPr>
              <w:t>；</w:t>
            </w:r>
            <w:r>
              <w:rPr>
                <w:rFonts w:ascii="宋体" w:hAnsi="宋体" w:hint="eastAsia"/>
                <w:szCs w:val="21"/>
              </w:rPr>
              <w:t>已由行政部组织培训，并完成。</w:t>
            </w:r>
          </w:p>
          <w:p w:rsidR="00D56B52" w:rsidRPr="007E0828" w:rsidRDefault="00D56B52" w:rsidP="001B1467">
            <w:pPr>
              <w:spacing w:beforeLines="50" w:afterLines="50"/>
              <w:ind w:firstLineChars="200" w:firstLine="420"/>
              <w:rPr>
                <w:szCs w:val="24"/>
              </w:rPr>
            </w:pPr>
            <w:r w:rsidRPr="007E0828">
              <w:rPr>
                <w:rFonts w:hAnsi="宋体"/>
                <w:szCs w:val="24"/>
              </w:rPr>
              <w:t>自体系运行以来，全员的质量意识、安全意识有较大的提高，市场经营规模有了较大发展，持续改进了质量管理体系的有效性。</w:t>
            </w:r>
          </w:p>
        </w:tc>
        <w:tc>
          <w:tcPr>
            <w:tcW w:w="1585" w:type="dxa"/>
          </w:tcPr>
          <w:p w:rsidR="00D56B52" w:rsidRDefault="00D56B52" w:rsidP="001568E4">
            <w:r w:rsidRPr="009B78A4">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上次审核不符合项的验证</w:t>
            </w:r>
          </w:p>
        </w:tc>
        <w:tc>
          <w:tcPr>
            <w:tcW w:w="1311" w:type="dxa"/>
            <w:vAlign w:val="center"/>
          </w:tcPr>
          <w:p w:rsidR="00D56B52" w:rsidRPr="00440FC6" w:rsidRDefault="00D56B52" w:rsidP="001568E4">
            <w:pPr>
              <w:rPr>
                <w:szCs w:val="21"/>
              </w:rPr>
            </w:pPr>
          </w:p>
        </w:tc>
        <w:tc>
          <w:tcPr>
            <w:tcW w:w="10004" w:type="dxa"/>
            <w:vAlign w:val="center"/>
          </w:tcPr>
          <w:p w:rsidR="00D56B52" w:rsidRPr="00696335" w:rsidRDefault="00D56B52" w:rsidP="001568E4">
            <w:pPr>
              <w:snapToGrid w:val="0"/>
              <w:spacing w:line="360" w:lineRule="auto"/>
              <w:ind w:firstLineChars="200" w:firstLine="420"/>
              <w:rPr>
                <w:rFonts w:hAnsi="宋体"/>
                <w:color w:val="000000"/>
                <w:szCs w:val="21"/>
              </w:rPr>
            </w:pPr>
            <w:r w:rsidRPr="00696335">
              <w:rPr>
                <w:rFonts w:hAnsi="宋体" w:hint="eastAsia"/>
                <w:color w:val="000000"/>
                <w:szCs w:val="21"/>
              </w:rPr>
              <w:t>上次</w:t>
            </w:r>
            <w:r w:rsidRPr="00696335">
              <w:rPr>
                <w:rFonts w:hAnsi="宋体" w:hint="eastAsia"/>
                <w:color w:val="000000"/>
                <w:szCs w:val="21"/>
              </w:rPr>
              <w:t>QEO</w:t>
            </w:r>
            <w:r w:rsidRPr="00696335">
              <w:rPr>
                <w:rFonts w:hAnsi="宋体" w:hint="eastAsia"/>
                <w:color w:val="000000"/>
                <w:szCs w:val="21"/>
              </w:rPr>
              <w:t>三体系审核共发现不符合项</w:t>
            </w:r>
            <w:r w:rsidR="00871097">
              <w:rPr>
                <w:rFonts w:hAnsi="宋体" w:hint="eastAsia"/>
                <w:color w:val="000000"/>
                <w:szCs w:val="21"/>
              </w:rPr>
              <w:t>3</w:t>
            </w:r>
            <w:r w:rsidRPr="00696335">
              <w:rPr>
                <w:rFonts w:hAnsi="宋体" w:hint="eastAsia"/>
                <w:color w:val="000000"/>
                <w:szCs w:val="21"/>
              </w:rPr>
              <w:t>个：</w:t>
            </w:r>
          </w:p>
          <w:p w:rsidR="00C17D1D" w:rsidRPr="00CD686B" w:rsidRDefault="00871097" w:rsidP="00871097">
            <w:pPr>
              <w:snapToGrid w:val="0"/>
              <w:spacing w:line="360" w:lineRule="auto"/>
              <w:ind w:firstLineChars="200" w:firstLine="420"/>
              <w:rPr>
                <w:rFonts w:hAnsi="宋体"/>
                <w:color w:val="000000"/>
                <w:szCs w:val="21"/>
              </w:rPr>
            </w:pPr>
            <w:r w:rsidRPr="00CD686B">
              <w:rPr>
                <w:rFonts w:hAnsi="宋体"/>
                <w:color w:val="000000"/>
                <w:szCs w:val="21"/>
              </w:rPr>
              <w:t>公司未能提供特种设备储气罐附件（安全阀与压力表）的年度检验相关证据，不符合要求</w:t>
            </w:r>
            <w:r w:rsidR="00CD686B">
              <w:rPr>
                <w:rFonts w:hAnsi="宋体"/>
                <w:color w:val="000000"/>
                <w:szCs w:val="21"/>
              </w:rPr>
              <w:t>。</w:t>
            </w:r>
          </w:p>
          <w:p w:rsidR="00871097" w:rsidRPr="00CD686B" w:rsidRDefault="00871097" w:rsidP="00871097">
            <w:pPr>
              <w:snapToGrid w:val="0"/>
              <w:spacing w:line="360" w:lineRule="auto"/>
              <w:ind w:firstLineChars="200" w:firstLine="420"/>
              <w:rPr>
                <w:rFonts w:hAnsi="宋体"/>
                <w:color w:val="000000"/>
                <w:szCs w:val="21"/>
              </w:rPr>
            </w:pPr>
            <w:r w:rsidRPr="00CD686B">
              <w:rPr>
                <w:rFonts w:hAnsi="宋体" w:hint="eastAsia"/>
                <w:color w:val="000000"/>
                <w:szCs w:val="21"/>
              </w:rPr>
              <w:t>公司未提供千分尺、塞尺、钢卷尺的校验的</w:t>
            </w:r>
            <w:r w:rsidRPr="00CD686B">
              <w:rPr>
                <w:rFonts w:hAnsi="宋体"/>
                <w:color w:val="000000"/>
                <w:szCs w:val="21"/>
              </w:rPr>
              <w:t>相关证据，不符合要求</w:t>
            </w:r>
            <w:r w:rsidR="00CD686B">
              <w:rPr>
                <w:rFonts w:hAnsi="宋体"/>
                <w:color w:val="000000"/>
                <w:szCs w:val="21"/>
              </w:rPr>
              <w:t>。</w:t>
            </w:r>
          </w:p>
          <w:p w:rsidR="00871097" w:rsidRDefault="00871097" w:rsidP="00CD686B">
            <w:pPr>
              <w:snapToGrid w:val="0"/>
              <w:spacing w:line="360" w:lineRule="auto"/>
              <w:ind w:firstLineChars="200" w:firstLine="420"/>
              <w:rPr>
                <w:rFonts w:hAnsi="宋体"/>
                <w:color w:val="000000"/>
                <w:szCs w:val="21"/>
              </w:rPr>
            </w:pPr>
            <w:r w:rsidRPr="00CD686B">
              <w:rPr>
                <w:rFonts w:hAnsi="宋体" w:hint="eastAsia"/>
                <w:color w:val="000000"/>
                <w:szCs w:val="21"/>
              </w:rPr>
              <w:t>现场巡查发现焊接区域内二氧化碳气瓶竖直放于地面，未进行固定防倒，存在安全隐患，不符合要求</w:t>
            </w:r>
            <w:r w:rsidR="00CD686B">
              <w:rPr>
                <w:rFonts w:hAnsi="宋体" w:hint="eastAsia"/>
                <w:color w:val="000000"/>
                <w:szCs w:val="21"/>
              </w:rPr>
              <w:t>。</w:t>
            </w:r>
          </w:p>
          <w:p w:rsidR="00D56B52" w:rsidRPr="00DA3735" w:rsidRDefault="00D56B52" w:rsidP="001568E4">
            <w:pPr>
              <w:snapToGrid w:val="0"/>
              <w:spacing w:line="360" w:lineRule="auto"/>
              <w:ind w:firstLineChars="200" w:firstLine="420"/>
              <w:rPr>
                <w:rFonts w:hAnsi="宋体"/>
                <w:color w:val="000000"/>
                <w:szCs w:val="21"/>
              </w:rPr>
            </w:pPr>
            <w:r w:rsidRPr="00696335">
              <w:rPr>
                <w:rFonts w:hAnsi="宋体" w:hint="eastAsia"/>
                <w:color w:val="000000"/>
                <w:szCs w:val="21"/>
              </w:rPr>
              <w:t>经本次审核验证无类似不符合情况出现，整改措施有效。</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认证证书、标志的使用情况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标志未应用在产品上；投标等情况使用认证证书。</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投诉或事故、监督抽查情况、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D56B52" w:rsidRPr="001B1467" w:rsidRDefault="001B1467" w:rsidP="001B1467">
            <w:pPr>
              <w:snapToGrid w:val="0"/>
              <w:spacing w:line="360" w:lineRule="auto"/>
              <w:ind w:firstLineChars="200" w:firstLine="420"/>
              <w:rPr>
                <w:rFonts w:hAnsi="宋体"/>
                <w:color w:val="000000"/>
                <w:szCs w:val="21"/>
              </w:rPr>
            </w:pPr>
            <w:r w:rsidRPr="001B1467">
              <w:rPr>
                <w:rFonts w:hAnsi="宋体" w:hint="eastAsia"/>
                <w:color w:val="000000"/>
                <w:szCs w:val="21"/>
              </w:rPr>
              <w:t>查见</w:t>
            </w:r>
            <w:r w:rsidRPr="001B1467">
              <w:rPr>
                <w:rFonts w:hAnsi="宋体" w:hint="eastAsia"/>
                <w:color w:val="000000"/>
                <w:szCs w:val="21"/>
              </w:rPr>
              <w:t>2021</w:t>
            </w:r>
            <w:r w:rsidRPr="001B1467">
              <w:rPr>
                <w:rFonts w:hAnsi="宋体" w:hint="eastAsia"/>
                <w:color w:val="000000"/>
                <w:szCs w:val="21"/>
              </w:rPr>
              <w:t>年度江西省市场监督管理局对公司</w:t>
            </w:r>
            <w:r>
              <w:rPr>
                <w:rFonts w:hAnsi="宋体" w:hint="eastAsia"/>
                <w:color w:val="000000"/>
                <w:szCs w:val="21"/>
              </w:rPr>
              <w:t>生产的</w:t>
            </w:r>
            <w:r w:rsidRPr="001B1467">
              <w:rPr>
                <w:rFonts w:hAnsi="宋体" w:hint="eastAsia"/>
                <w:color w:val="000000"/>
                <w:szCs w:val="21"/>
              </w:rPr>
              <w:t>产品</w:t>
            </w:r>
            <w:r>
              <w:rPr>
                <w:rFonts w:hAnsi="宋体" w:hint="eastAsia"/>
                <w:color w:val="000000"/>
                <w:szCs w:val="21"/>
              </w:rPr>
              <w:t>（</w:t>
            </w:r>
            <w:r w:rsidRPr="001B1467">
              <w:rPr>
                <w:rFonts w:hAnsi="宋体" w:hint="eastAsia"/>
                <w:color w:val="000000"/>
                <w:szCs w:val="21"/>
              </w:rPr>
              <w:t>文件柜</w:t>
            </w:r>
            <w:r>
              <w:rPr>
                <w:rFonts w:hAnsi="宋体" w:hint="eastAsia"/>
                <w:color w:val="000000"/>
                <w:szCs w:val="21"/>
              </w:rPr>
              <w:t>）的</w:t>
            </w:r>
            <w:r w:rsidRPr="001B1467">
              <w:rPr>
                <w:rFonts w:hAnsi="宋体" w:hint="eastAsia"/>
                <w:color w:val="000000"/>
                <w:szCs w:val="21"/>
              </w:rPr>
              <w:t>质量抽查报告</w:t>
            </w:r>
            <w:r>
              <w:rPr>
                <w:rFonts w:hAnsi="宋体" w:hint="eastAsia"/>
                <w:color w:val="000000"/>
                <w:szCs w:val="21"/>
              </w:rPr>
              <w:t>，</w:t>
            </w:r>
            <w:r w:rsidRPr="001B1467">
              <w:rPr>
                <w:rFonts w:hAnsi="宋体" w:hint="eastAsia"/>
                <w:color w:val="000000"/>
                <w:szCs w:val="21"/>
              </w:rPr>
              <w:t>检验机构：江西</w:t>
            </w:r>
            <w:r w:rsidRPr="001B1467">
              <w:rPr>
                <w:rFonts w:hAnsi="宋体" w:hint="eastAsia"/>
                <w:color w:val="000000"/>
                <w:szCs w:val="21"/>
              </w:rPr>
              <w:lastRenderedPageBreak/>
              <w:t>省家具产品质量监督检验中心，检验结果：合格，报告日期：</w:t>
            </w:r>
            <w:r w:rsidRPr="001B1467">
              <w:rPr>
                <w:rFonts w:hAnsi="宋体" w:hint="eastAsia"/>
                <w:color w:val="000000"/>
                <w:szCs w:val="21"/>
              </w:rPr>
              <w:t>2021</w:t>
            </w:r>
            <w:r w:rsidRPr="001B1467">
              <w:rPr>
                <w:rFonts w:hAnsi="宋体" w:hint="eastAsia"/>
                <w:color w:val="000000"/>
                <w:szCs w:val="21"/>
              </w:rPr>
              <w:t>年</w:t>
            </w:r>
            <w:r w:rsidRPr="001B1467">
              <w:rPr>
                <w:rFonts w:hAnsi="宋体" w:hint="eastAsia"/>
                <w:color w:val="000000"/>
                <w:szCs w:val="21"/>
              </w:rPr>
              <w:t>6</w:t>
            </w:r>
            <w:r w:rsidRPr="001B1467">
              <w:rPr>
                <w:rFonts w:hAnsi="宋体" w:hint="eastAsia"/>
                <w:color w:val="000000"/>
                <w:szCs w:val="21"/>
              </w:rPr>
              <w:t>月</w:t>
            </w:r>
            <w:r w:rsidRPr="001B1467">
              <w:rPr>
                <w:rFonts w:hAnsi="宋体" w:hint="eastAsia"/>
                <w:color w:val="000000"/>
                <w:szCs w:val="21"/>
              </w:rPr>
              <w:t>11</w:t>
            </w:r>
            <w:r w:rsidRPr="001B1467">
              <w:rPr>
                <w:rFonts w:hAnsi="宋体" w:hint="eastAsia"/>
                <w:color w:val="000000"/>
                <w:szCs w:val="21"/>
              </w:rPr>
              <w:t>日。</w:t>
            </w:r>
          </w:p>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w:t>
            </w:r>
            <w:r w:rsidR="001B1467">
              <w:rPr>
                <w:rFonts w:hAnsi="宋体" w:hint="eastAsia"/>
                <w:color w:val="000000"/>
                <w:szCs w:val="21"/>
              </w:rPr>
              <w:t>其他</w:t>
            </w:r>
            <w:r w:rsidRPr="00440FC6">
              <w:rPr>
                <w:rFonts w:hAnsi="宋体" w:hint="eastAsia"/>
                <w:color w:val="000000"/>
                <w:szCs w:val="21"/>
              </w:rPr>
              <w:t>抽查、相关方投诉等情况。</w:t>
            </w:r>
          </w:p>
        </w:tc>
        <w:tc>
          <w:tcPr>
            <w:tcW w:w="1585" w:type="dxa"/>
          </w:tcPr>
          <w:p w:rsidR="00D56B52" w:rsidRDefault="00D56B52" w:rsidP="001568E4">
            <w:r w:rsidRPr="00B72CCF">
              <w:rPr>
                <w:sz w:val="24"/>
                <w:szCs w:val="24"/>
              </w:rPr>
              <w:lastRenderedPageBreak/>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eastAsiaTheme="minorEastAsia" w:hAnsiTheme="minorEastAsia" w:hint="eastAsia"/>
                <w:szCs w:val="21"/>
              </w:rPr>
              <w:lastRenderedPageBreak/>
              <w:t>体系变动</w:t>
            </w:r>
          </w:p>
        </w:tc>
        <w:tc>
          <w:tcPr>
            <w:tcW w:w="1311" w:type="dxa"/>
            <w:vAlign w:val="center"/>
          </w:tcPr>
          <w:p w:rsidR="00D56B52" w:rsidRPr="00440FC6" w:rsidRDefault="00D56B52" w:rsidP="001568E4">
            <w:pPr>
              <w:rPr>
                <w:szCs w:val="21"/>
              </w:rPr>
            </w:pPr>
          </w:p>
        </w:tc>
        <w:tc>
          <w:tcPr>
            <w:tcW w:w="10004" w:type="dxa"/>
            <w:vAlign w:val="center"/>
          </w:tcPr>
          <w:p w:rsidR="00D56B52" w:rsidRPr="00BA7090" w:rsidRDefault="00871097" w:rsidP="001568E4">
            <w:pPr>
              <w:snapToGrid w:val="0"/>
              <w:spacing w:line="360" w:lineRule="auto"/>
              <w:ind w:firstLineChars="200" w:firstLine="420"/>
              <w:rPr>
                <w:rFonts w:hAnsi="宋体"/>
                <w:color w:val="000000"/>
                <w:szCs w:val="21"/>
              </w:rPr>
            </w:pPr>
            <w:r>
              <w:rPr>
                <w:rFonts w:hAnsi="宋体" w:hint="eastAsia"/>
                <w:color w:val="000000"/>
                <w:szCs w:val="21"/>
              </w:rPr>
              <w:t>此次审核减小范围，去除了移动库房产品</w:t>
            </w:r>
            <w:r w:rsidR="00D56B52">
              <w:rPr>
                <w:rFonts w:hAnsi="宋体"/>
                <w:color w:val="000000"/>
                <w:szCs w:val="21"/>
              </w:rPr>
              <w:t>。</w:t>
            </w:r>
          </w:p>
        </w:tc>
        <w:tc>
          <w:tcPr>
            <w:tcW w:w="1585" w:type="dxa"/>
          </w:tcPr>
          <w:p w:rsidR="00D56B52" w:rsidRDefault="00D56B52" w:rsidP="001568E4">
            <w:r w:rsidRPr="00B72CCF">
              <w:rPr>
                <w:sz w:val="24"/>
                <w:szCs w:val="24"/>
              </w:rPr>
              <w:t>符合</w:t>
            </w:r>
          </w:p>
        </w:tc>
      </w:tr>
    </w:tbl>
    <w:p w:rsidR="008973EE" w:rsidRDefault="005C2CC2">
      <w:r>
        <w:ptab w:relativeTo="margin" w:alignment="center" w:leader="none"/>
      </w:r>
    </w:p>
    <w:p w:rsidR="007757F3" w:rsidRDefault="003C2D6D"/>
    <w:p w:rsidR="007757F3" w:rsidRDefault="003C2D6D"/>
    <w:p w:rsidR="007757F3" w:rsidRDefault="005C2CC2"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D6D" w:rsidRDefault="003C2D6D" w:rsidP="005C040C">
      <w:r>
        <w:separator/>
      </w:r>
    </w:p>
  </w:endnote>
  <w:endnote w:type="continuationSeparator" w:id="1">
    <w:p w:rsidR="003C2D6D" w:rsidRDefault="003C2D6D"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2358DB">
            <w:pPr>
              <w:pStyle w:val="a4"/>
              <w:jc w:val="center"/>
            </w:pPr>
            <w:r>
              <w:rPr>
                <w:b/>
                <w:sz w:val="24"/>
                <w:szCs w:val="24"/>
              </w:rPr>
              <w:fldChar w:fldCharType="begin"/>
            </w:r>
            <w:r w:rsidR="005C2CC2">
              <w:rPr>
                <w:b/>
              </w:rPr>
              <w:instrText>PAGE</w:instrText>
            </w:r>
            <w:r>
              <w:rPr>
                <w:b/>
                <w:sz w:val="24"/>
                <w:szCs w:val="24"/>
              </w:rPr>
              <w:fldChar w:fldCharType="separate"/>
            </w:r>
            <w:r w:rsidR="001B1467">
              <w:rPr>
                <w:b/>
                <w:noProof/>
              </w:rPr>
              <w:t>10</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1B1467">
              <w:rPr>
                <w:b/>
                <w:noProof/>
              </w:rPr>
              <w:t>11</w:t>
            </w:r>
            <w:r>
              <w:rPr>
                <w:b/>
                <w:sz w:val="24"/>
                <w:szCs w:val="24"/>
              </w:rPr>
              <w:fldChar w:fldCharType="end"/>
            </w:r>
          </w:p>
        </w:sdtContent>
      </w:sdt>
    </w:sdtContent>
  </w:sdt>
  <w:p w:rsidR="007757F3" w:rsidRDefault="003C2D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D6D" w:rsidRDefault="003C2D6D" w:rsidP="005C040C">
      <w:r>
        <w:separator/>
      </w:r>
    </w:p>
  </w:footnote>
  <w:footnote w:type="continuationSeparator" w:id="1">
    <w:p w:rsidR="003C2D6D" w:rsidRDefault="003C2D6D"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C2CC2" w:rsidP="007F23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2358DB"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C2CC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sidR="00842905">
                  <w:rPr>
                    <w:sz w:val="18"/>
                    <w:szCs w:val="18"/>
                  </w:rPr>
                  <w:t>I</w:t>
                </w:r>
                <w:r w:rsidR="00842905">
                  <w:rPr>
                    <w:rFonts w:hint="eastAsia"/>
                    <w:sz w:val="18"/>
                    <w:szCs w:val="18"/>
                  </w:rPr>
                  <w:t>-12</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2CC2" w:rsidRPr="00390345">
      <w:rPr>
        <w:rStyle w:val="CharChar1"/>
        <w:rFonts w:hint="default"/>
        <w:w w:val="90"/>
      </w:rPr>
      <w:t>Beijing International Standard united Certification Co.,Ltd.</w:t>
    </w:r>
  </w:p>
  <w:p w:rsidR="007757F3" w:rsidRDefault="003C2D6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1B2F"/>
    <w:rsid w:val="00027CFD"/>
    <w:rsid w:val="000318CB"/>
    <w:rsid w:val="00043904"/>
    <w:rsid w:val="0009156A"/>
    <w:rsid w:val="0009164A"/>
    <w:rsid w:val="000F30A1"/>
    <w:rsid w:val="000F5750"/>
    <w:rsid w:val="00160243"/>
    <w:rsid w:val="0017503B"/>
    <w:rsid w:val="001B1467"/>
    <w:rsid w:val="001E419E"/>
    <w:rsid w:val="00213EB0"/>
    <w:rsid w:val="00216D0F"/>
    <w:rsid w:val="002358DB"/>
    <w:rsid w:val="00243440"/>
    <w:rsid w:val="002453E0"/>
    <w:rsid w:val="0026158D"/>
    <w:rsid w:val="00273941"/>
    <w:rsid w:val="0029648E"/>
    <w:rsid w:val="002C39E8"/>
    <w:rsid w:val="002F116E"/>
    <w:rsid w:val="003230EB"/>
    <w:rsid w:val="00325033"/>
    <w:rsid w:val="003254EE"/>
    <w:rsid w:val="0037607E"/>
    <w:rsid w:val="003B6B18"/>
    <w:rsid w:val="003C2D6D"/>
    <w:rsid w:val="003D25D2"/>
    <w:rsid w:val="00412AA7"/>
    <w:rsid w:val="00443311"/>
    <w:rsid w:val="0046711D"/>
    <w:rsid w:val="004815BC"/>
    <w:rsid w:val="004B1329"/>
    <w:rsid w:val="004D58AA"/>
    <w:rsid w:val="004E1E33"/>
    <w:rsid w:val="004E38D3"/>
    <w:rsid w:val="004E7B44"/>
    <w:rsid w:val="00536141"/>
    <w:rsid w:val="00537A14"/>
    <w:rsid w:val="0055317A"/>
    <w:rsid w:val="005C040C"/>
    <w:rsid w:val="005C2CC2"/>
    <w:rsid w:val="00607106"/>
    <w:rsid w:val="00615BD7"/>
    <w:rsid w:val="006F5011"/>
    <w:rsid w:val="00707D17"/>
    <w:rsid w:val="00711EF7"/>
    <w:rsid w:val="00717EFA"/>
    <w:rsid w:val="00720BC8"/>
    <w:rsid w:val="00771742"/>
    <w:rsid w:val="007828DD"/>
    <w:rsid w:val="007D12E6"/>
    <w:rsid w:val="007F23D6"/>
    <w:rsid w:val="00805E8B"/>
    <w:rsid w:val="00842905"/>
    <w:rsid w:val="00871097"/>
    <w:rsid w:val="008A1D90"/>
    <w:rsid w:val="008B13D5"/>
    <w:rsid w:val="008B394B"/>
    <w:rsid w:val="008B4944"/>
    <w:rsid w:val="008D6E91"/>
    <w:rsid w:val="008E06F5"/>
    <w:rsid w:val="008E0CBF"/>
    <w:rsid w:val="009C6CE5"/>
    <w:rsid w:val="009C71AF"/>
    <w:rsid w:val="00A143B6"/>
    <w:rsid w:val="00A23916"/>
    <w:rsid w:val="00A31BAA"/>
    <w:rsid w:val="00A5793F"/>
    <w:rsid w:val="00AA699A"/>
    <w:rsid w:val="00AD0913"/>
    <w:rsid w:val="00B034CA"/>
    <w:rsid w:val="00B117DC"/>
    <w:rsid w:val="00B20739"/>
    <w:rsid w:val="00B300DB"/>
    <w:rsid w:val="00BA5DFA"/>
    <w:rsid w:val="00BC5B55"/>
    <w:rsid w:val="00BD0740"/>
    <w:rsid w:val="00C17D1D"/>
    <w:rsid w:val="00C40E4D"/>
    <w:rsid w:val="00CC4822"/>
    <w:rsid w:val="00CD686B"/>
    <w:rsid w:val="00CF51DC"/>
    <w:rsid w:val="00CF62F2"/>
    <w:rsid w:val="00D050A8"/>
    <w:rsid w:val="00D10ACD"/>
    <w:rsid w:val="00D471E6"/>
    <w:rsid w:val="00D56B52"/>
    <w:rsid w:val="00D572DD"/>
    <w:rsid w:val="00D61BE1"/>
    <w:rsid w:val="00D9650D"/>
    <w:rsid w:val="00DB07D3"/>
    <w:rsid w:val="00DB73D6"/>
    <w:rsid w:val="00DC08CB"/>
    <w:rsid w:val="00DD53DD"/>
    <w:rsid w:val="00E15843"/>
    <w:rsid w:val="00E34B66"/>
    <w:rsid w:val="00E40E59"/>
    <w:rsid w:val="00E808D5"/>
    <w:rsid w:val="00E92D77"/>
    <w:rsid w:val="00EA40CD"/>
    <w:rsid w:val="00ED1E5C"/>
    <w:rsid w:val="00ED7AC6"/>
    <w:rsid w:val="00F7678E"/>
    <w:rsid w:val="00FB2D0F"/>
    <w:rsid w:val="00FD0F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11</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53</cp:revision>
  <dcterms:created xsi:type="dcterms:W3CDTF">2015-06-17T12:51:00Z</dcterms:created>
  <dcterms:modified xsi:type="dcterms:W3CDTF">2021-11-01T13:41:00Z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