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0116-2018-2021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扩张式封隔器K344-114水压密封性试验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30+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2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扩张式封隔器K344-114水压密封性试验测量过程控制规范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30-32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2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highlight w:val="none"/>
              </w:rPr>
              <w:t>×1/3=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0.67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耐震精密压力表/HC71522802019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YBN-150/0-60MPa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0.4级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YL-02-2110002808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60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lang w:val="en-US" w:eastAsia="zh-CN"/>
              </w:rPr>
              <w:t>30-32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0.4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60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24</w:t>
            </w:r>
            <w:r>
              <w:rPr>
                <w:rFonts w:hint="eastAsia"/>
                <w:color w:val="000000"/>
              </w:rPr>
              <w:t xml:space="preserve">MPa，满足计量要求中测量过程的最大允许误差 </w:t>
            </w:r>
            <w:r>
              <w:rPr>
                <w:rFonts w:hint="eastAsia"/>
                <w:color w:val="000000"/>
                <w:lang w:val="en-US" w:eastAsia="zh-CN"/>
              </w:rPr>
              <w:t>0.67</w:t>
            </w:r>
            <w:r>
              <w:rPr>
                <w:rFonts w:hint="eastAsia"/>
                <w:color w:val="000000"/>
              </w:rPr>
              <w:t>MPa的要求。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郑世飞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44830" cy="368935"/>
                  <wp:effectExtent l="0" t="0" r="1270" b="12065"/>
                  <wp:docPr id="4" name="图片 4" descr="3ed814137141c3a7e860d4f63d40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ed814137141c3a7e860d4f63d40bd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148" t="45262" r="37388" b="40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44830" cy="368935"/>
                  <wp:effectExtent l="0" t="0" r="1270" b="12065"/>
                  <wp:docPr id="2" name="图片 2" descr="3ed814137141c3a7e860d4f63d40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ed814137141c3a7e860d4f63d40bd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148" t="45262" r="37388" b="40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F3634"/>
    <w:rsid w:val="180019E2"/>
    <w:rsid w:val="20A4016B"/>
    <w:rsid w:val="500C088F"/>
    <w:rsid w:val="64AA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2021-10-26T06:00:46Z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71AAC3E343D14351B12E398ED35FFAF8</vt:lpwstr>
  </property>
</Properties>
</file>