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绵阳游仙区奥特新型建筑材料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