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重庆尚久实业有限公司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1101-2021-Q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rFonts w:hint="eastAsia"/>
                <w:sz w:val="22"/>
                <w:szCs w:val="22"/>
                <w:lang w:eastAsia="zh-CN"/>
              </w:rPr>
              <w:t>□</w:t>
            </w:r>
            <w:r>
              <w:rPr>
                <w:rFonts w:hint="eastAsia"/>
                <w:sz w:val="22"/>
                <w:szCs w:val="22"/>
              </w:rPr>
              <w:t>初审</w:t>
            </w:r>
            <w:bookmarkStart w:id="3" w:name="监督勾选"/>
            <w:r>
              <w:rPr>
                <w:rFonts w:hint="eastAsia"/>
                <w:sz w:val="22"/>
                <w:szCs w:val="22"/>
              </w:rPr>
              <w:t>□</w:t>
            </w:r>
            <w:bookmarkEnd w:id="3"/>
            <w:r>
              <w:rPr>
                <w:rFonts w:hint="eastAsia"/>
                <w:sz w:val="22"/>
                <w:szCs w:val="22"/>
              </w:rPr>
              <w:t>第</w:t>
            </w:r>
            <w:r>
              <w:rPr>
                <w:sz w:val="22"/>
                <w:szCs w:val="22"/>
              </w:rPr>
              <w:t xml:space="preserve">( </w:t>
            </w:r>
            <w:bookmarkStart w:id="4" w:name="监督次数"/>
            <w:bookmarkEnd w:id="4"/>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eastAsia="zh-CN"/>
              </w:rPr>
            </w:pPr>
            <w:r>
              <w:rPr>
                <w:rFonts w:hint="eastAsia"/>
                <w:b/>
                <w:sz w:val="22"/>
                <w:szCs w:val="22"/>
                <w:highlight w:val="yellow"/>
                <w:lang w:eastAsia="zh-CN"/>
              </w:rPr>
              <w:t>文平</w:t>
            </w:r>
          </w:p>
        </w:tc>
        <w:tc>
          <w:tcPr>
            <w:tcW w:w="1184" w:type="dxa"/>
            <w:vAlign w:val="center"/>
          </w:tcPr>
          <w:p>
            <w:pPr>
              <w:snapToGrid w:val="0"/>
              <w:spacing w:line="320" w:lineRule="exact"/>
              <w:ind w:left="572"/>
              <w:rPr>
                <w:rFonts w:hint="eastAsia" w:eastAsia="宋体"/>
                <w:b/>
                <w:sz w:val="22"/>
                <w:szCs w:val="22"/>
                <w:highlight w:val="yellow"/>
                <w:lang w:eastAsia="zh-CN"/>
              </w:rPr>
            </w:pPr>
            <w:r>
              <w:rPr>
                <w:rFonts w:hint="eastAsia"/>
                <w:b/>
                <w:sz w:val="22"/>
                <w:szCs w:val="22"/>
                <w:highlight w:val="yellow"/>
                <w:lang w:eastAsia="zh-CN"/>
              </w:rPr>
              <w:t>组员</w:t>
            </w:r>
          </w:p>
        </w:tc>
        <w:tc>
          <w:tcPr>
            <w:tcW w:w="5595" w:type="dxa"/>
            <w:gridSpan w:val="3"/>
            <w:vAlign w:val="center"/>
          </w:tcPr>
          <w:p>
            <w:pPr>
              <w:snapToGrid w:val="0"/>
              <w:spacing w:line="320" w:lineRule="exact"/>
              <w:ind w:left="1309"/>
              <w:rPr>
                <w:b/>
                <w:sz w:val="22"/>
                <w:szCs w:val="22"/>
                <w:highlight w:val="yellow"/>
              </w:rPr>
            </w:pPr>
            <w:r>
              <w:rPr>
                <w:rFonts w:ascii="宋体" w:hAnsi="宋体" w:cs="宋体"/>
                <w:color w:val="000000"/>
                <w:kern w:val="0"/>
                <w:szCs w:val="21"/>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2021年10月26日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2021年10月26日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7" w:name="_GoBack"/>
            <w:bookmarkEnd w:id="7"/>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2021年10月26日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696A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2015-02-01T17:08:12Z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