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华润雪花啤酒（四川）有限责任公司内江分公司</w:t>
      </w:r>
      <w:bookmarkEnd w:id="0"/>
      <w:r>
        <w:rPr>
          <w:rFonts w:hint="eastAsia"/>
          <w:b/>
          <w:sz w:val="36"/>
          <w:szCs w:val="36"/>
        </w:rPr>
        <w:t>所提供的</w:t>
      </w:r>
      <w:r>
        <w:rPr>
          <w:rFonts w:hint="eastAsia"/>
          <w:b/>
          <w:sz w:val="36"/>
          <w:szCs w:val="36"/>
          <w:u w:val="single"/>
        </w:rPr>
        <w:t>雪花啤酒的生产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EMS/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管理体系自体系建立以来/</w:t>
      </w:r>
      <w:r>
        <w:rPr>
          <w:rFonts w:hint="eastAsia" w:ascii="黑体" w:hAnsi="黑体" w:eastAsia="黑体" w:cs="黑体"/>
          <w:b/>
          <w:sz w:val="36"/>
          <w:szCs w:val="36"/>
        </w:rPr>
        <w:t>■</w:t>
      </w:r>
      <w:bookmarkStart w:id="1" w:name="_GoBack"/>
      <w:bookmarkEnd w:id="1"/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华润雪花啤酒（四川）有限责任公司内江分公司</w:t>
      </w:r>
    </w:p>
    <w:p>
      <w:pPr>
        <w:ind w:firstLine="94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（盖章）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年1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00803"/>
    <w:rsid w:val="000A22AF"/>
    <w:rsid w:val="000F0E0A"/>
    <w:rsid w:val="001A52D0"/>
    <w:rsid w:val="004374DE"/>
    <w:rsid w:val="005063CC"/>
    <w:rsid w:val="00916F4E"/>
    <w:rsid w:val="00AF4856"/>
    <w:rsid w:val="00B14B28"/>
    <w:rsid w:val="00D973A2"/>
    <w:rsid w:val="00E47E72"/>
    <w:rsid w:val="00FE33C2"/>
    <w:rsid w:val="072963A1"/>
    <w:rsid w:val="0A617DD6"/>
    <w:rsid w:val="0DCE6AD0"/>
    <w:rsid w:val="127B40C9"/>
    <w:rsid w:val="306B31D8"/>
    <w:rsid w:val="311B7D55"/>
    <w:rsid w:val="311D6C45"/>
    <w:rsid w:val="345E7217"/>
    <w:rsid w:val="34F3669B"/>
    <w:rsid w:val="47F62F01"/>
    <w:rsid w:val="57923DDA"/>
    <w:rsid w:val="5A754802"/>
    <w:rsid w:val="62265C72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2021-11-03T14:43:00Z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08D9590C9C56452EBB9F823D0C8CFDC7</vt:lpwstr>
  </property>
</Properties>
</file>